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1" w:rsidRPr="00EC2596" w:rsidRDefault="00707B18" w:rsidP="00942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596">
        <w:rPr>
          <w:rFonts w:ascii="Times New Roman" w:hAnsi="Times New Roman" w:cs="Times New Roman"/>
          <w:sz w:val="28"/>
          <w:szCs w:val="28"/>
        </w:rPr>
        <w:object w:dxaOrig="789" w:dyaOrig="992">
          <v:rect id="rectole0000000000" o:spid="_x0000_i1025" style="width:39.6pt;height:49.8pt" o:ole="" o:preferrelative="t" stroked="f">
            <v:imagedata r:id="rId4" o:title=""/>
          </v:rect>
          <o:OLEObject Type="Embed" ProgID="StaticMetafile" ShapeID="rectole0000000000" DrawAspect="Content" ObjectID="_1589288637" r:id="rId5"/>
        </w:object>
      </w:r>
    </w:p>
    <w:p w:rsidR="00707B18" w:rsidRPr="00EC2596" w:rsidRDefault="0094208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96">
        <w:rPr>
          <w:rFonts w:ascii="Times New Roman" w:hAnsi="Times New Roman" w:cs="Times New Roman"/>
          <w:sz w:val="28"/>
          <w:szCs w:val="28"/>
        </w:rPr>
        <w:t xml:space="preserve"> </w:t>
      </w:r>
      <w:r w:rsidR="00EC2596" w:rsidRPr="00EC2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942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Новолабинского сельского поселения</w:t>
      </w: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 района</w:t>
      </w:r>
    </w:p>
    <w:p w:rsidR="00707B18" w:rsidRPr="00942084" w:rsidRDefault="00942084" w:rsidP="0094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B18" w:rsidRPr="00942084" w:rsidRDefault="00942084" w:rsidP="0094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942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7B18" w:rsidRPr="00942084" w:rsidRDefault="00707B18" w:rsidP="0094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B18" w:rsidRPr="00942084" w:rsidRDefault="00D724EA" w:rsidP="0094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 июня </w:t>
      </w:r>
      <w:r w:rsidR="006F01E4" w:rsidRPr="00942084">
        <w:rPr>
          <w:rFonts w:ascii="Times New Roman" w:eastAsia="Times New Roman" w:hAnsi="Times New Roman" w:cs="Times New Roman"/>
          <w:sz w:val="28"/>
          <w:szCs w:val="28"/>
        </w:rPr>
        <w:t>2018 г.</w:t>
      </w:r>
      <w:r w:rsidR="0094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F01E4" w:rsidRPr="009420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07B18" w:rsidRPr="00942084" w:rsidRDefault="006F01E4" w:rsidP="0094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ст.Новолабинская</w:t>
      </w:r>
      <w:r w:rsidR="0094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2084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D724EA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707B18" w:rsidRPr="00942084" w:rsidRDefault="00707B18" w:rsidP="00942084">
      <w:pPr>
        <w:spacing w:after="0" w:line="240" w:lineRule="auto"/>
        <w:jc w:val="center"/>
        <w:rPr>
          <w:rFonts w:ascii="Arial" w:eastAsia="Arial" w:hAnsi="Arial" w:cs="Arial"/>
          <w:color w:val="282828"/>
          <w:sz w:val="28"/>
          <w:szCs w:val="28"/>
          <w:shd w:val="clear" w:color="auto" w:fill="FFFFFF"/>
        </w:rPr>
      </w:pP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 внесении изменений в решение Совета Новолабинского сельского поселения Усть-Лабинского района от 20 ноября 2017 № 4</w:t>
      </w: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протокол № 48 «О земельном налоге» на территории Новолабинского сельского поселения Усть-Лабинского района»</w:t>
      </w:r>
    </w:p>
    <w:p w:rsidR="00707B18" w:rsidRPr="00942084" w:rsidRDefault="00707B18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707B18" w:rsidRPr="00942084" w:rsidRDefault="006F01E4" w:rsidP="00942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942084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главой 31 Налогового кодекса Российской Федерации (в редакции 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Федерации»), Федеральным законом от 06 октября 2003 № 131-ФЗ «Об общих принципах организации местного самоуправления в Российской Федерации», Уставом Новолабинского</w:t>
      </w:r>
      <w:proofErr w:type="gramEnd"/>
      <w:r w:rsidRPr="0094208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сельского поселения Усть-Лабинского района, Совет Новолабинского сельского поселения Усть-Лабинского района решил:</w:t>
      </w:r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42084">
        <w:rPr>
          <w:rFonts w:ascii="Times New Roman" w:eastAsia="Times New Roman" w:hAnsi="Times New Roman" w:cs="Times New Roman"/>
          <w:sz w:val="28"/>
          <w:szCs w:val="28"/>
        </w:rPr>
        <w:t xml:space="preserve"> Внести в решение Совета Новолабинского сельского поселения Усть-Лабинского района от 20 ноября 2017 № 4, протокол № 48 </w:t>
      </w: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42084">
        <w:rPr>
          <w:rFonts w:ascii="Times New Roman" w:eastAsia="Times New Roman" w:hAnsi="Times New Roman" w:cs="Times New Roman"/>
          <w:sz w:val="28"/>
          <w:szCs w:val="28"/>
        </w:rPr>
        <w:t>О земельном налоге» на территории Новолабинского сельского поселения Усть-Лабинского района» следующие изменения:</w:t>
      </w:r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1.1. Дополнить решение пунктом 6 следующего содержания:</w:t>
      </w:r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«6. Установить, что положения пункта 5 статьи 391 Налогового Кодекса Российской Федерации 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применяются на территории сельского поселения в полном объеме</w:t>
      </w:r>
      <w:proofErr w:type="gramStart"/>
      <w:r w:rsidRPr="00942084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1.2. Пункты 6-13 решения считать пунктами 7-14 соответственно.</w:t>
      </w:r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2. Общему отделу администрации Новолабинского сельского поселения Усть-Лабинского района (Ковешникова) опубликовать настоящее решение в районной газете «Сельская новь».</w:t>
      </w:r>
    </w:p>
    <w:p w:rsid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942084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942084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возникшие с 01 января 2018 года.</w:t>
      </w:r>
    </w:p>
    <w:p w:rsidR="00EC2596" w:rsidRDefault="00EC2596" w:rsidP="0094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084" w:rsidRDefault="006F01E4" w:rsidP="0094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 Новолабинского сельского поселения</w:t>
      </w:r>
    </w:p>
    <w:p w:rsidR="00707B18" w:rsidRPr="00EC2596" w:rsidRDefault="006F01E4" w:rsidP="00EC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Усть-Лабинского района</w:t>
      </w:r>
      <w:r w:rsidR="00EC2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94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А.Э.Саремат</w:t>
      </w:r>
    </w:p>
    <w:sectPr w:rsidR="00707B18" w:rsidRPr="00EC2596" w:rsidSect="00EC259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B18"/>
    <w:rsid w:val="000F4BAA"/>
    <w:rsid w:val="003556B4"/>
    <w:rsid w:val="005E0F71"/>
    <w:rsid w:val="006F01E4"/>
    <w:rsid w:val="00707B18"/>
    <w:rsid w:val="00942084"/>
    <w:rsid w:val="009F2227"/>
    <w:rsid w:val="00D724EA"/>
    <w:rsid w:val="00EC2596"/>
    <w:rsid w:val="00FE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римма</cp:lastModifiedBy>
  <cp:revision>11</cp:revision>
  <cp:lastPrinted>2018-05-31T13:17:00Z</cp:lastPrinted>
  <dcterms:created xsi:type="dcterms:W3CDTF">2018-05-22T11:18:00Z</dcterms:created>
  <dcterms:modified xsi:type="dcterms:W3CDTF">2018-05-31T13:18:00Z</dcterms:modified>
</cp:coreProperties>
</file>