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203" w:rsidRPr="00A37A8E" w:rsidRDefault="001A3475" w:rsidP="00B24203">
      <w:pPr>
        <w:shd w:val="clear" w:color="auto" w:fill="FFFFFF"/>
        <w:spacing w:after="0" w:line="240" w:lineRule="auto"/>
        <w:outlineLvl w:val="1"/>
        <w:rPr>
          <w:rFonts w:ascii="Times New Roman" w:eastAsia="Times New Roman" w:hAnsi="Times New Roman" w:cs="Times New Roman"/>
          <w:color w:val="243493"/>
          <w:sz w:val="28"/>
          <w:szCs w:val="28"/>
          <w:lang w:eastAsia="ru-RU"/>
        </w:rPr>
      </w:pPr>
      <w:r w:rsidRPr="00A37A8E">
        <w:rPr>
          <w:rFonts w:ascii="Times New Roman" w:eastAsia="Times New Roman" w:hAnsi="Times New Roman" w:cs="Times New Roman"/>
          <w:color w:val="243493"/>
          <w:sz w:val="28"/>
          <w:szCs w:val="28"/>
          <w:lang w:eastAsia="ru-RU"/>
        </w:rPr>
        <w:fldChar w:fldCharType="begin"/>
      </w:r>
      <w:r w:rsidR="00B24203" w:rsidRPr="00A37A8E">
        <w:rPr>
          <w:rFonts w:ascii="Times New Roman" w:eastAsia="Times New Roman" w:hAnsi="Times New Roman" w:cs="Times New Roman"/>
          <w:color w:val="243493"/>
          <w:sz w:val="28"/>
          <w:szCs w:val="28"/>
          <w:lang w:eastAsia="ru-RU"/>
        </w:rPr>
        <w:instrText xml:space="preserve"> HYPERLINK "http://www.prokuratura-novoros.ru/index.php/component/content/article/54-2015-05-17-13-29-42/5188-2023-07-19-13-57-51" </w:instrText>
      </w:r>
      <w:r w:rsidRPr="00A37A8E">
        <w:rPr>
          <w:rFonts w:ascii="Times New Roman" w:eastAsia="Times New Roman" w:hAnsi="Times New Roman" w:cs="Times New Roman"/>
          <w:color w:val="243493"/>
          <w:sz w:val="28"/>
          <w:szCs w:val="28"/>
          <w:lang w:eastAsia="ru-RU"/>
        </w:rPr>
        <w:fldChar w:fldCharType="separate"/>
      </w:r>
      <w:r w:rsidR="00B24203" w:rsidRPr="00A37A8E">
        <w:rPr>
          <w:rFonts w:ascii="Times New Roman" w:eastAsia="Times New Roman" w:hAnsi="Times New Roman" w:cs="Times New Roman"/>
          <w:b/>
          <w:bCs/>
          <w:color w:val="000000"/>
          <w:sz w:val="28"/>
          <w:szCs w:val="28"/>
          <w:lang w:eastAsia="ru-RU"/>
        </w:rPr>
        <w:t>Разъяснения правил о залоге вещей</w:t>
      </w:r>
      <w:r w:rsidRPr="00A37A8E">
        <w:rPr>
          <w:rFonts w:ascii="Times New Roman" w:eastAsia="Times New Roman" w:hAnsi="Times New Roman" w:cs="Times New Roman"/>
          <w:color w:val="243493"/>
          <w:sz w:val="28"/>
          <w:szCs w:val="28"/>
          <w:lang w:eastAsia="ru-RU"/>
        </w:rPr>
        <w:fldChar w:fldCharType="end"/>
      </w:r>
    </w:p>
    <w:p w:rsidR="00B24203" w:rsidRPr="00A37A8E" w:rsidRDefault="00B24203" w:rsidP="00B24203">
      <w:pPr>
        <w:shd w:val="clear" w:color="auto" w:fill="FFFFFF"/>
        <w:spacing w:after="0" w:line="336" w:lineRule="atLeast"/>
        <w:ind w:firstLine="709"/>
        <w:jc w:val="both"/>
        <w:rPr>
          <w:rFonts w:ascii="Times New Roman" w:eastAsia="Times New Roman" w:hAnsi="Times New Roman" w:cs="Times New Roman"/>
          <w:color w:val="000000"/>
          <w:sz w:val="28"/>
          <w:szCs w:val="28"/>
          <w:lang w:eastAsia="ru-RU"/>
        </w:rPr>
      </w:pPr>
      <w:r w:rsidRPr="00A37A8E">
        <w:rPr>
          <w:rFonts w:ascii="Times New Roman" w:eastAsia="Times New Roman" w:hAnsi="Times New Roman" w:cs="Times New Roman"/>
          <w:color w:val="000000"/>
          <w:sz w:val="28"/>
          <w:szCs w:val="28"/>
          <w:lang w:eastAsia="ru-RU"/>
        </w:rPr>
        <w:t>Постановлением Пленума Верховного Суда РФ от 27.06.2023 даны разъяснения о применении судами правил о залоге вещей.</w:t>
      </w:r>
    </w:p>
    <w:p w:rsidR="00B24203" w:rsidRPr="00A37A8E" w:rsidRDefault="00B24203" w:rsidP="00B24203">
      <w:pPr>
        <w:shd w:val="clear" w:color="auto" w:fill="FFFFFF"/>
        <w:spacing w:after="0" w:line="336" w:lineRule="atLeast"/>
        <w:ind w:firstLine="709"/>
        <w:jc w:val="both"/>
        <w:rPr>
          <w:rFonts w:ascii="Times New Roman" w:eastAsia="Times New Roman" w:hAnsi="Times New Roman" w:cs="Times New Roman"/>
          <w:color w:val="000000"/>
          <w:sz w:val="28"/>
          <w:szCs w:val="28"/>
          <w:lang w:eastAsia="ru-RU"/>
        </w:rPr>
      </w:pPr>
      <w:r w:rsidRPr="00A37A8E">
        <w:rPr>
          <w:rFonts w:ascii="Times New Roman" w:eastAsia="Times New Roman" w:hAnsi="Times New Roman" w:cs="Times New Roman"/>
          <w:color w:val="000000"/>
          <w:sz w:val="28"/>
          <w:szCs w:val="28"/>
          <w:lang w:eastAsia="ru-RU"/>
        </w:rPr>
        <w:t>В частности, разъяснено:</w:t>
      </w:r>
    </w:p>
    <w:p w:rsidR="00B24203" w:rsidRPr="00A37A8E" w:rsidRDefault="00B24203" w:rsidP="00B24203">
      <w:pPr>
        <w:shd w:val="clear" w:color="auto" w:fill="FFFFFF"/>
        <w:spacing w:after="0" w:line="336" w:lineRule="atLeast"/>
        <w:ind w:firstLine="709"/>
        <w:jc w:val="both"/>
        <w:rPr>
          <w:rFonts w:ascii="Times New Roman" w:eastAsia="Times New Roman" w:hAnsi="Times New Roman" w:cs="Times New Roman"/>
          <w:color w:val="000000"/>
          <w:sz w:val="28"/>
          <w:szCs w:val="28"/>
          <w:lang w:eastAsia="ru-RU"/>
        </w:rPr>
      </w:pPr>
      <w:r w:rsidRPr="00A37A8E">
        <w:rPr>
          <w:rFonts w:ascii="Times New Roman" w:eastAsia="Times New Roman" w:hAnsi="Times New Roman" w:cs="Times New Roman"/>
          <w:color w:val="000000"/>
          <w:sz w:val="28"/>
          <w:szCs w:val="28"/>
          <w:lang w:eastAsia="ru-RU"/>
        </w:rPr>
        <w:t>- залогодателем может быть как сам должник, так и третье лицо, не являющееся стороной обеспеченного обязательства;</w:t>
      </w:r>
    </w:p>
    <w:p w:rsidR="00B24203" w:rsidRPr="00A37A8E" w:rsidRDefault="00B24203" w:rsidP="00B24203">
      <w:pPr>
        <w:shd w:val="clear" w:color="auto" w:fill="FFFFFF"/>
        <w:spacing w:after="0" w:line="336" w:lineRule="atLeast"/>
        <w:ind w:firstLine="709"/>
        <w:jc w:val="both"/>
        <w:rPr>
          <w:rFonts w:ascii="Times New Roman" w:eastAsia="Times New Roman" w:hAnsi="Times New Roman" w:cs="Times New Roman"/>
          <w:color w:val="000000"/>
          <w:sz w:val="28"/>
          <w:szCs w:val="28"/>
          <w:lang w:eastAsia="ru-RU"/>
        </w:rPr>
      </w:pPr>
      <w:r w:rsidRPr="00A37A8E">
        <w:rPr>
          <w:rFonts w:ascii="Times New Roman" w:eastAsia="Times New Roman" w:hAnsi="Times New Roman" w:cs="Times New Roman"/>
          <w:color w:val="000000"/>
          <w:sz w:val="28"/>
          <w:szCs w:val="28"/>
          <w:lang w:eastAsia="ru-RU"/>
        </w:rPr>
        <w:t>- к залогу права на получение причитающихся залогодателю доходов от использования заложенной вещи применяются правила о залоге обязательственных прав, если иное не вытекает из закона;</w:t>
      </w:r>
    </w:p>
    <w:p w:rsidR="00B24203" w:rsidRPr="00A37A8E" w:rsidRDefault="00B24203" w:rsidP="00B24203">
      <w:pPr>
        <w:shd w:val="clear" w:color="auto" w:fill="FFFFFF"/>
        <w:spacing w:after="0" w:line="336" w:lineRule="atLeast"/>
        <w:ind w:firstLine="709"/>
        <w:jc w:val="both"/>
        <w:rPr>
          <w:rFonts w:ascii="Times New Roman" w:eastAsia="Times New Roman" w:hAnsi="Times New Roman" w:cs="Times New Roman"/>
          <w:color w:val="000000"/>
          <w:sz w:val="28"/>
          <w:szCs w:val="28"/>
          <w:lang w:eastAsia="ru-RU"/>
        </w:rPr>
      </w:pPr>
      <w:r w:rsidRPr="00A37A8E">
        <w:rPr>
          <w:rFonts w:ascii="Times New Roman" w:eastAsia="Times New Roman" w:hAnsi="Times New Roman" w:cs="Times New Roman"/>
          <w:color w:val="000000"/>
          <w:sz w:val="28"/>
          <w:szCs w:val="28"/>
          <w:lang w:eastAsia="ru-RU"/>
        </w:rPr>
        <w:t>- обращение взыскания на предмет залога не допускается, если допущенное должником нарушение незначительно и размер требований залогодержателя вследствие этого явно несоразмерен стоимости заложенной вещи;</w:t>
      </w:r>
    </w:p>
    <w:p w:rsidR="00B24203" w:rsidRPr="00A37A8E" w:rsidRDefault="00B24203" w:rsidP="00B24203">
      <w:pPr>
        <w:shd w:val="clear" w:color="auto" w:fill="FFFFFF"/>
        <w:spacing w:after="0" w:line="336" w:lineRule="atLeast"/>
        <w:ind w:firstLine="709"/>
        <w:jc w:val="both"/>
        <w:rPr>
          <w:rFonts w:ascii="Times New Roman" w:eastAsia="Times New Roman" w:hAnsi="Times New Roman" w:cs="Times New Roman"/>
          <w:color w:val="000000"/>
          <w:sz w:val="28"/>
          <w:szCs w:val="28"/>
          <w:lang w:eastAsia="ru-RU"/>
        </w:rPr>
      </w:pPr>
      <w:r w:rsidRPr="00A37A8E">
        <w:rPr>
          <w:rFonts w:ascii="Times New Roman" w:eastAsia="Times New Roman" w:hAnsi="Times New Roman" w:cs="Times New Roman"/>
          <w:color w:val="000000"/>
          <w:sz w:val="28"/>
          <w:szCs w:val="28"/>
          <w:lang w:eastAsia="ru-RU"/>
        </w:rPr>
        <w:t>- если договор, из которого возникло обеспеченное залогом обязательство, совершен в простой письменной форме, нотариальное удостоверение уступки требования по такому обязательству не требуется;</w:t>
      </w:r>
    </w:p>
    <w:p w:rsidR="00B24203" w:rsidRPr="00A37A8E" w:rsidRDefault="00B24203" w:rsidP="00B24203">
      <w:pPr>
        <w:shd w:val="clear" w:color="auto" w:fill="FFFFFF"/>
        <w:spacing w:after="0" w:line="336" w:lineRule="atLeast"/>
        <w:ind w:firstLine="709"/>
        <w:jc w:val="both"/>
        <w:rPr>
          <w:rFonts w:ascii="Times New Roman" w:eastAsia="Times New Roman" w:hAnsi="Times New Roman" w:cs="Times New Roman"/>
          <w:color w:val="000000"/>
          <w:sz w:val="28"/>
          <w:szCs w:val="28"/>
          <w:lang w:eastAsia="ru-RU"/>
        </w:rPr>
      </w:pPr>
      <w:r w:rsidRPr="00A37A8E">
        <w:rPr>
          <w:rFonts w:ascii="Times New Roman" w:eastAsia="Times New Roman" w:hAnsi="Times New Roman" w:cs="Times New Roman"/>
          <w:color w:val="000000"/>
          <w:sz w:val="28"/>
          <w:szCs w:val="28"/>
          <w:lang w:eastAsia="ru-RU"/>
        </w:rPr>
        <w:t>- отсутствие в договоре залога условия о размере, порядке уплаты процентов за пользование кредитом не свидетельствует об ограничении обеспеченных залогом требований только суммой основного долга по кредитному договору.</w:t>
      </w:r>
    </w:p>
    <w:p w:rsidR="00B24203" w:rsidRPr="00A37A8E" w:rsidRDefault="00B24203" w:rsidP="00B24203">
      <w:pPr>
        <w:shd w:val="clear" w:color="auto" w:fill="FFFFFF"/>
        <w:spacing w:after="0" w:line="336" w:lineRule="atLeast"/>
        <w:ind w:firstLine="709"/>
        <w:jc w:val="both"/>
        <w:rPr>
          <w:rFonts w:ascii="Times New Roman" w:eastAsia="Times New Roman" w:hAnsi="Times New Roman" w:cs="Times New Roman"/>
          <w:color w:val="000000"/>
          <w:sz w:val="28"/>
          <w:szCs w:val="28"/>
          <w:lang w:eastAsia="ru-RU"/>
        </w:rPr>
      </w:pPr>
      <w:r w:rsidRPr="00A37A8E">
        <w:rPr>
          <w:rFonts w:ascii="Times New Roman" w:eastAsia="Times New Roman" w:hAnsi="Times New Roman" w:cs="Times New Roman"/>
          <w:color w:val="000000"/>
          <w:sz w:val="28"/>
          <w:szCs w:val="28"/>
          <w:lang w:eastAsia="ru-RU"/>
        </w:rPr>
        <w:t>Признано не подлежащим применению постановление Пленума Высшего Арбитражного Суда Российской Федерации от 17 февраля 2011 года № 10 «О некоторых вопросах применения законодательства о залоге».</w:t>
      </w:r>
    </w:p>
    <w:p w:rsidR="00B24203" w:rsidRPr="00A37A8E" w:rsidRDefault="00A371C2" w:rsidP="00B24203">
      <w:pPr>
        <w:pStyle w:val="2"/>
        <w:shd w:val="clear" w:color="auto" w:fill="FFFFFF"/>
        <w:spacing w:before="0" w:beforeAutospacing="0" w:after="0" w:afterAutospacing="0"/>
        <w:rPr>
          <w:bCs w:val="0"/>
          <w:color w:val="243493"/>
          <w:sz w:val="28"/>
          <w:szCs w:val="28"/>
          <w:u w:val="single"/>
        </w:rPr>
      </w:pPr>
      <w:r w:rsidRPr="00A37A8E">
        <w:rPr>
          <w:bCs w:val="0"/>
          <w:color w:val="243493"/>
          <w:sz w:val="28"/>
          <w:szCs w:val="28"/>
          <w:u w:val="single"/>
        </w:rPr>
        <w:t>Ст</w:t>
      </w:r>
      <w:proofErr w:type="gramStart"/>
      <w:r w:rsidRPr="00A37A8E">
        <w:rPr>
          <w:bCs w:val="0"/>
          <w:color w:val="243493"/>
          <w:sz w:val="28"/>
          <w:szCs w:val="28"/>
          <w:u w:val="single"/>
        </w:rPr>
        <w:t>.п</w:t>
      </w:r>
      <w:proofErr w:type="gramEnd"/>
      <w:r w:rsidRPr="00A37A8E">
        <w:rPr>
          <w:bCs w:val="0"/>
          <w:color w:val="243493"/>
          <w:sz w:val="28"/>
          <w:szCs w:val="28"/>
          <w:u w:val="single"/>
        </w:rPr>
        <w:t>омощник прокурора района Артур Степанян</w:t>
      </w:r>
    </w:p>
    <w:p w:rsidR="00A371C2" w:rsidRPr="00A37A8E" w:rsidRDefault="00A371C2" w:rsidP="00B24203">
      <w:pPr>
        <w:pStyle w:val="2"/>
        <w:shd w:val="clear" w:color="auto" w:fill="FFFFFF"/>
        <w:spacing w:before="0" w:beforeAutospacing="0" w:after="0" w:afterAutospacing="0"/>
        <w:rPr>
          <w:sz w:val="28"/>
          <w:szCs w:val="28"/>
        </w:rPr>
      </w:pPr>
    </w:p>
    <w:p w:rsidR="00B24203" w:rsidRPr="00A37A8E" w:rsidRDefault="001A3475" w:rsidP="00B24203">
      <w:pPr>
        <w:pStyle w:val="2"/>
        <w:shd w:val="clear" w:color="auto" w:fill="FFFFFF"/>
        <w:spacing w:before="0" w:beforeAutospacing="0" w:after="0" w:afterAutospacing="0"/>
        <w:rPr>
          <w:b w:val="0"/>
          <w:bCs w:val="0"/>
          <w:color w:val="243493"/>
          <w:sz w:val="28"/>
          <w:szCs w:val="28"/>
        </w:rPr>
      </w:pPr>
      <w:hyperlink r:id="rId5" w:history="1">
        <w:r w:rsidR="00B24203" w:rsidRPr="00A37A8E">
          <w:rPr>
            <w:rStyle w:val="a3"/>
            <w:color w:val="000000"/>
            <w:sz w:val="28"/>
            <w:szCs w:val="28"/>
            <w:u w:val="none"/>
          </w:rPr>
          <w:t>Изменения в Гражданском процессуальном кодексе Российской Федерации</w:t>
        </w:r>
      </w:hyperlink>
    </w:p>
    <w:p w:rsidR="00B24203" w:rsidRPr="00A37A8E" w:rsidRDefault="00B24203" w:rsidP="00B24203">
      <w:pPr>
        <w:pStyle w:val="a4"/>
        <w:shd w:val="clear" w:color="auto" w:fill="FFFFFF"/>
        <w:spacing w:before="0" w:beforeAutospacing="0" w:after="0" w:afterAutospacing="0" w:line="336" w:lineRule="atLeast"/>
        <w:ind w:firstLine="709"/>
        <w:jc w:val="both"/>
        <w:rPr>
          <w:color w:val="000000"/>
          <w:sz w:val="28"/>
          <w:szCs w:val="28"/>
        </w:rPr>
      </w:pPr>
    </w:p>
    <w:p w:rsidR="00B24203" w:rsidRPr="00A37A8E" w:rsidRDefault="00B24203" w:rsidP="00B24203">
      <w:pPr>
        <w:pStyle w:val="a4"/>
        <w:shd w:val="clear" w:color="auto" w:fill="FFFFFF"/>
        <w:spacing w:before="0" w:beforeAutospacing="0" w:after="0" w:afterAutospacing="0" w:line="336" w:lineRule="atLeast"/>
        <w:ind w:firstLine="709"/>
        <w:jc w:val="both"/>
        <w:rPr>
          <w:color w:val="000000"/>
          <w:sz w:val="28"/>
          <w:szCs w:val="28"/>
        </w:rPr>
      </w:pPr>
      <w:r w:rsidRPr="00A37A8E">
        <w:rPr>
          <w:color w:val="000000"/>
          <w:sz w:val="28"/>
          <w:szCs w:val="28"/>
        </w:rPr>
        <w:t>Федеральным законом от 24.06.2023 № 279-ФЗ «О внесении изменения в Гражданский процессуальный кодекс Российской Федерации» Гражданский процессуальный кодекс Российской Федерации дополнен статьей 445.1, устанавливающей порядок поворота исполнения судебного постановления, отмененного по вновь открывшимся или новым обстоятельствам.</w:t>
      </w:r>
    </w:p>
    <w:p w:rsidR="00B24203" w:rsidRPr="00A37A8E" w:rsidRDefault="00B24203" w:rsidP="00B24203">
      <w:pPr>
        <w:pStyle w:val="a4"/>
        <w:shd w:val="clear" w:color="auto" w:fill="FFFFFF"/>
        <w:spacing w:before="0" w:beforeAutospacing="0" w:after="0" w:afterAutospacing="0" w:line="336" w:lineRule="atLeast"/>
        <w:ind w:firstLine="709"/>
        <w:jc w:val="both"/>
        <w:rPr>
          <w:color w:val="000000"/>
          <w:sz w:val="28"/>
          <w:szCs w:val="28"/>
        </w:rPr>
      </w:pPr>
      <w:proofErr w:type="gramStart"/>
      <w:r w:rsidRPr="00A37A8E">
        <w:rPr>
          <w:color w:val="000000"/>
          <w:sz w:val="28"/>
          <w:szCs w:val="28"/>
        </w:rPr>
        <w:t>В частности предусмотрено, что в случае отмены судебного постановления по вновь открывшимся или новым обстоятельствам по делам о взыскании денежных сумм по требованиям, вытекающим из трудовых отношений, о взыскании вознаграждения за использование прав на произведения науки, литературы и искусства, исполнения, открытия, изобретения, полезные модели, промышленные образцы, о взыскании алиментов, о возмещении вреда, причиненного увечьем или иным повреждением здоровья либо смертью</w:t>
      </w:r>
      <w:proofErr w:type="gramEnd"/>
      <w:r w:rsidRPr="00A37A8E">
        <w:rPr>
          <w:color w:val="000000"/>
          <w:sz w:val="28"/>
          <w:szCs w:val="28"/>
        </w:rPr>
        <w:t xml:space="preserve"> кормильца, поворот исполнения судебного постановления не допускается при отсутствии установленных </w:t>
      </w:r>
      <w:r w:rsidRPr="00A37A8E">
        <w:rPr>
          <w:color w:val="000000"/>
          <w:sz w:val="28"/>
          <w:szCs w:val="28"/>
        </w:rPr>
        <w:lastRenderedPageBreak/>
        <w:t>фактов сообщения истцом ложных сведений или представления им подложных документов (часть 3 ст. 445.1 ГПК РФ). </w:t>
      </w:r>
    </w:p>
    <w:p w:rsidR="00A371C2" w:rsidRPr="00A37A8E" w:rsidRDefault="00A371C2" w:rsidP="00A371C2">
      <w:pPr>
        <w:pStyle w:val="2"/>
        <w:shd w:val="clear" w:color="auto" w:fill="FFFFFF"/>
        <w:spacing w:before="0" w:beforeAutospacing="0" w:after="0" w:afterAutospacing="0"/>
        <w:rPr>
          <w:bCs w:val="0"/>
          <w:color w:val="243493"/>
          <w:sz w:val="28"/>
          <w:szCs w:val="28"/>
          <w:u w:val="single"/>
        </w:rPr>
      </w:pPr>
      <w:r w:rsidRPr="00A37A8E">
        <w:rPr>
          <w:bCs w:val="0"/>
          <w:color w:val="243493"/>
          <w:sz w:val="28"/>
          <w:szCs w:val="28"/>
          <w:u w:val="single"/>
        </w:rPr>
        <w:t>Помощник прокурора района Арамбий Ташу</w:t>
      </w:r>
    </w:p>
    <w:p w:rsidR="00B24203" w:rsidRPr="00A37A8E" w:rsidRDefault="00B24203" w:rsidP="00B24203">
      <w:pPr>
        <w:pStyle w:val="a4"/>
        <w:shd w:val="clear" w:color="auto" w:fill="FFFFFF"/>
        <w:spacing w:before="0" w:beforeAutospacing="0" w:after="0" w:afterAutospacing="0" w:line="336" w:lineRule="atLeast"/>
        <w:ind w:firstLine="709"/>
        <w:jc w:val="both"/>
        <w:rPr>
          <w:color w:val="000000"/>
          <w:sz w:val="28"/>
          <w:szCs w:val="28"/>
        </w:rPr>
      </w:pPr>
    </w:p>
    <w:p w:rsidR="00B24203" w:rsidRPr="00A37A8E" w:rsidRDefault="001A3475" w:rsidP="00B24203">
      <w:pPr>
        <w:pStyle w:val="2"/>
        <w:shd w:val="clear" w:color="auto" w:fill="FFFFFF"/>
        <w:spacing w:before="0" w:beforeAutospacing="0" w:after="0" w:afterAutospacing="0"/>
        <w:rPr>
          <w:b w:val="0"/>
          <w:bCs w:val="0"/>
          <w:color w:val="243493"/>
          <w:sz w:val="28"/>
          <w:szCs w:val="28"/>
        </w:rPr>
      </w:pPr>
      <w:hyperlink r:id="rId6" w:history="1">
        <w:r w:rsidR="00B24203" w:rsidRPr="00A37A8E">
          <w:rPr>
            <w:rStyle w:val="a3"/>
            <w:color w:val="000000"/>
            <w:sz w:val="28"/>
            <w:szCs w:val="28"/>
            <w:u w:val="none"/>
          </w:rPr>
          <w:t>Действующим уголовным законодательством предусмотрена ответственность за незаконные действия со средствами материнского (семейного) капитала.</w:t>
        </w:r>
      </w:hyperlink>
    </w:p>
    <w:p w:rsidR="00B24203" w:rsidRPr="00A37A8E" w:rsidRDefault="00B24203" w:rsidP="00B24203">
      <w:pPr>
        <w:pStyle w:val="a4"/>
        <w:shd w:val="clear" w:color="auto" w:fill="FFFFFF"/>
        <w:spacing w:before="0" w:beforeAutospacing="0" w:after="0" w:afterAutospacing="0" w:line="336" w:lineRule="atLeast"/>
        <w:ind w:firstLine="709"/>
        <w:jc w:val="both"/>
        <w:rPr>
          <w:color w:val="000000"/>
          <w:sz w:val="28"/>
          <w:szCs w:val="28"/>
        </w:rPr>
      </w:pPr>
      <w:r w:rsidRPr="00A37A8E">
        <w:rPr>
          <w:color w:val="000000"/>
          <w:sz w:val="28"/>
          <w:szCs w:val="28"/>
        </w:rPr>
        <w:t>Материнский капитал – одна из самых распространенных мер государственной поддержки семьи и материнства.</w:t>
      </w:r>
    </w:p>
    <w:p w:rsidR="00B24203" w:rsidRPr="00A37A8E" w:rsidRDefault="00B24203" w:rsidP="00B24203">
      <w:pPr>
        <w:pStyle w:val="a4"/>
        <w:shd w:val="clear" w:color="auto" w:fill="FFFFFF"/>
        <w:spacing w:before="0" w:beforeAutospacing="0" w:after="0" w:afterAutospacing="0" w:line="336" w:lineRule="atLeast"/>
        <w:ind w:firstLine="709"/>
        <w:jc w:val="both"/>
        <w:rPr>
          <w:color w:val="000000"/>
          <w:sz w:val="28"/>
          <w:szCs w:val="28"/>
        </w:rPr>
      </w:pPr>
      <w:r w:rsidRPr="00A37A8E">
        <w:rPr>
          <w:color w:val="000000"/>
          <w:sz w:val="28"/>
          <w:szCs w:val="28"/>
        </w:rPr>
        <w:t>Федеральным законом от 29.12.2006 № 256-ФЗ «О дополнительных мерах государственной поддержки семей, имеющих детей» предусмотрены способы использования средств материнского (семейного) капитала и их строго целевое назначение. Любые способы, позволяющие    «обналичить» средства материнского (семейного) капитала, незаконны и преследуются уголовным законом.</w:t>
      </w:r>
    </w:p>
    <w:p w:rsidR="00B24203" w:rsidRPr="00A37A8E" w:rsidRDefault="00B24203" w:rsidP="00B24203">
      <w:pPr>
        <w:pStyle w:val="a4"/>
        <w:shd w:val="clear" w:color="auto" w:fill="FFFFFF"/>
        <w:spacing w:before="0" w:beforeAutospacing="0" w:after="0" w:afterAutospacing="0" w:line="336" w:lineRule="atLeast"/>
        <w:ind w:firstLine="709"/>
        <w:jc w:val="both"/>
        <w:rPr>
          <w:color w:val="000000"/>
          <w:sz w:val="28"/>
          <w:szCs w:val="28"/>
        </w:rPr>
      </w:pPr>
      <w:proofErr w:type="gramStart"/>
      <w:r w:rsidRPr="00A37A8E">
        <w:rPr>
          <w:color w:val="000000"/>
          <w:sz w:val="28"/>
          <w:szCs w:val="28"/>
        </w:rPr>
        <w:t>В этой связи, статьей 159.2 Уголовного кодекса Российской Федерации (далее – УК РФ) предусмотрена уголовная ответственность за мошенничество при получении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w:t>
      </w:r>
      <w:proofErr w:type="gramEnd"/>
    </w:p>
    <w:p w:rsidR="00B24203" w:rsidRPr="00A37A8E" w:rsidRDefault="00B24203" w:rsidP="00B24203">
      <w:pPr>
        <w:pStyle w:val="a4"/>
        <w:shd w:val="clear" w:color="auto" w:fill="FFFFFF"/>
        <w:spacing w:before="0" w:beforeAutospacing="0" w:after="0" w:afterAutospacing="0" w:line="336" w:lineRule="atLeast"/>
        <w:ind w:firstLine="709"/>
        <w:jc w:val="both"/>
        <w:rPr>
          <w:color w:val="000000"/>
          <w:sz w:val="28"/>
          <w:szCs w:val="28"/>
        </w:rPr>
      </w:pPr>
      <w:r w:rsidRPr="00A37A8E">
        <w:rPr>
          <w:color w:val="000000"/>
          <w:sz w:val="28"/>
          <w:szCs w:val="28"/>
        </w:rPr>
        <w:t xml:space="preserve">К примеру, направление средств материнского капитала на приобретение непригодного для проживания жилого помещения не соответствует целевому назначению этих средств и не способствует созданию детям надлежащих условий, обеспечивающих их достойную жизнь. </w:t>
      </w:r>
      <w:proofErr w:type="gramStart"/>
      <w:r w:rsidRPr="00A37A8E">
        <w:rPr>
          <w:color w:val="000000"/>
          <w:sz w:val="28"/>
          <w:szCs w:val="28"/>
        </w:rPr>
        <w:t>В связи с изложенным, данные действия влекут за собой предусмотренную статьей 159.2 УК РФ ответственность, а также является основанием для взыскания с «мошенника» денежных средств материнского (семейного) капитала.</w:t>
      </w:r>
      <w:proofErr w:type="gramEnd"/>
    </w:p>
    <w:p w:rsidR="00B24203" w:rsidRPr="00A37A8E" w:rsidRDefault="00B24203" w:rsidP="00B24203">
      <w:pPr>
        <w:pStyle w:val="a4"/>
        <w:shd w:val="clear" w:color="auto" w:fill="FFFFFF"/>
        <w:spacing w:before="0" w:beforeAutospacing="0" w:after="0" w:afterAutospacing="0" w:line="336" w:lineRule="atLeast"/>
        <w:ind w:firstLine="709"/>
        <w:jc w:val="both"/>
        <w:rPr>
          <w:color w:val="000000"/>
          <w:sz w:val="28"/>
          <w:szCs w:val="28"/>
        </w:rPr>
      </w:pPr>
      <w:proofErr w:type="gramStart"/>
      <w:r w:rsidRPr="00A37A8E">
        <w:rPr>
          <w:color w:val="000000"/>
          <w:sz w:val="28"/>
          <w:szCs w:val="28"/>
        </w:rPr>
        <w:t>Совершение преступления, предусмотренного частью 1 статьи 159.2               УК РФ,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w:t>
      </w:r>
      <w:proofErr w:type="gramEnd"/>
      <w:r w:rsidRPr="00A37A8E">
        <w:rPr>
          <w:color w:val="000000"/>
          <w:sz w:val="28"/>
          <w:szCs w:val="28"/>
        </w:rPr>
        <w:t xml:space="preserve"> на срок до двух лет, либо арестом на срок до четырех месяцев.</w:t>
      </w:r>
    </w:p>
    <w:p w:rsidR="00A371C2" w:rsidRPr="00A37A8E" w:rsidRDefault="00A371C2" w:rsidP="00A371C2">
      <w:pPr>
        <w:pStyle w:val="2"/>
        <w:shd w:val="clear" w:color="auto" w:fill="FFFFFF"/>
        <w:spacing w:before="0" w:beforeAutospacing="0" w:after="0" w:afterAutospacing="0"/>
        <w:rPr>
          <w:bCs w:val="0"/>
          <w:color w:val="243493"/>
          <w:sz w:val="28"/>
          <w:szCs w:val="28"/>
          <w:u w:val="single"/>
        </w:rPr>
      </w:pPr>
      <w:r w:rsidRPr="00A37A8E">
        <w:rPr>
          <w:bCs w:val="0"/>
          <w:color w:val="243493"/>
          <w:sz w:val="28"/>
          <w:szCs w:val="28"/>
          <w:u w:val="single"/>
        </w:rPr>
        <w:t>Ст</w:t>
      </w:r>
      <w:proofErr w:type="gramStart"/>
      <w:r w:rsidRPr="00A37A8E">
        <w:rPr>
          <w:bCs w:val="0"/>
          <w:color w:val="243493"/>
          <w:sz w:val="28"/>
          <w:szCs w:val="28"/>
          <w:u w:val="single"/>
        </w:rPr>
        <w:t>.п</w:t>
      </w:r>
      <w:proofErr w:type="gramEnd"/>
      <w:r w:rsidRPr="00A37A8E">
        <w:rPr>
          <w:bCs w:val="0"/>
          <w:color w:val="243493"/>
          <w:sz w:val="28"/>
          <w:szCs w:val="28"/>
          <w:u w:val="single"/>
        </w:rPr>
        <w:t>омощник прокурора района Екатерина Заичко</w:t>
      </w:r>
    </w:p>
    <w:p w:rsidR="00B24203" w:rsidRPr="00A37A8E" w:rsidRDefault="00B24203" w:rsidP="00B24203">
      <w:pPr>
        <w:shd w:val="clear" w:color="auto" w:fill="FFFFFF"/>
        <w:spacing w:line="359" w:lineRule="atLeast"/>
        <w:rPr>
          <w:rFonts w:ascii="Times New Roman" w:eastAsia="Times New Roman" w:hAnsi="Times New Roman" w:cs="Times New Roman"/>
          <w:b/>
          <w:bCs/>
          <w:color w:val="273350"/>
          <w:sz w:val="28"/>
          <w:szCs w:val="28"/>
          <w:lang w:eastAsia="ru-RU"/>
        </w:rPr>
      </w:pPr>
    </w:p>
    <w:p w:rsidR="00B24203" w:rsidRPr="00A37A8E" w:rsidRDefault="00B24203" w:rsidP="00B24203">
      <w:pPr>
        <w:shd w:val="clear" w:color="auto" w:fill="FFFFFF"/>
        <w:spacing w:line="359" w:lineRule="atLeast"/>
        <w:rPr>
          <w:rFonts w:ascii="Times New Roman" w:eastAsia="Times New Roman" w:hAnsi="Times New Roman" w:cs="Times New Roman"/>
          <w:b/>
          <w:color w:val="000000"/>
          <w:sz w:val="28"/>
          <w:szCs w:val="28"/>
          <w:lang w:eastAsia="ru-RU"/>
        </w:rPr>
      </w:pPr>
      <w:r w:rsidRPr="00A37A8E">
        <w:rPr>
          <w:rFonts w:ascii="Times New Roman" w:eastAsia="Times New Roman" w:hAnsi="Times New Roman" w:cs="Times New Roman"/>
          <w:b/>
          <w:color w:val="000000"/>
          <w:sz w:val="28"/>
          <w:szCs w:val="28"/>
          <w:lang w:eastAsia="ru-RU"/>
        </w:rPr>
        <w:t>С 01.09.2023 вступает в силу постановление Правительства Российской Федерации от 27.05.2023 № 837</w:t>
      </w:r>
    </w:p>
    <w:p w:rsidR="00A371C2" w:rsidRPr="00A37A8E" w:rsidRDefault="00B24203" w:rsidP="00A371C2">
      <w:pPr>
        <w:pStyle w:val="2"/>
        <w:shd w:val="clear" w:color="auto" w:fill="FFFFFF"/>
        <w:spacing w:before="0" w:beforeAutospacing="0" w:after="0" w:afterAutospacing="0"/>
        <w:rPr>
          <w:b w:val="0"/>
          <w:bCs w:val="0"/>
          <w:color w:val="243493"/>
          <w:sz w:val="28"/>
          <w:szCs w:val="28"/>
        </w:rPr>
      </w:pPr>
      <w:r w:rsidRPr="00A37A8E">
        <w:rPr>
          <w:b w:val="0"/>
          <w:color w:val="000000"/>
          <w:sz w:val="28"/>
          <w:szCs w:val="28"/>
        </w:rPr>
        <w:lastRenderedPageBreak/>
        <w:t>         С 01.09.2023 вступает в силу постановление Правительства Российской Федерации от 27.05.2023 № 837 «О внесении изменений в Основные положения по допуску транспортных средств к эксплуатации и обязанности должностных лиц по обеспечению безопасности дорожного движения».</w:t>
      </w:r>
      <w:r w:rsidRPr="00A37A8E">
        <w:rPr>
          <w:b w:val="0"/>
          <w:color w:val="000000"/>
          <w:sz w:val="28"/>
          <w:szCs w:val="28"/>
        </w:rPr>
        <w:br/>
        <w:t>         Обновлен список поломок и условий, при которых транспортное средство не допустят к дорожному движению.</w:t>
      </w:r>
      <w:r w:rsidRPr="00A37A8E">
        <w:rPr>
          <w:b w:val="0"/>
          <w:color w:val="000000"/>
          <w:sz w:val="28"/>
          <w:szCs w:val="28"/>
        </w:rPr>
        <w:br/>
        <w:t>         Автомобилем нельзя будет управлять, в частности, если:</w:t>
      </w:r>
      <w:r w:rsidRPr="00A37A8E">
        <w:rPr>
          <w:b w:val="0"/>
          <w:color w:val="000000"/>
          <w:sz w:val="28"/>
          <w:szCs w:val="28"/>
        </w:rPr>
        <w:br/>
        <w:t>         - в зимний период транспортное средство не укомплектовано зимними шинами;</w:t>
      </w:r>
      <w:r w:rsidRPr="00A37A8E">
        <w:rPr>
          <w:b w:val="0"/>
          <w:color w:val="000000"/>
          <w:sz w:val="28"/>
          <w:szCs w:val="28"/>
        </w:rPr>
        <w:br/>
        <w:t>         - в летний период используются шины с шипами противоскольжения;</w:t>
      </w:r>
      <w:r w:rsidRPr="00A37A8E">
        <w:rPr>
          <w:b w:val="0"/>
          <w:color w:val="000000"/>
          <w:sz w:val="28"/>
          <w:szCs w:val="28"/>
        </w:rPr>
        <w:br/>
        <w:t>         - зимняя резина (в том числе шипованная) стоит не на всех колесах;</w:t>
      </w:r>
      <w:r w:rsidRPr="00A37A8E">
        <w:rPr>
          <w:b w:val="0"/>
          <w:color w:val="000000"/>
          <w:sz w:val="28"/>
          <w:szCs w:val="28"/>
        </w:rPr>
        <w:br/>
        <w:t>         - не работает система ABS (при наличии), что выявят по индикатору на приборной панели;</w:t>
      </w:r>
      <w:r w:rsidRPr="00A37A8E">
        <w:rPr>
          <w:b w:val="0"/>
          <w:color w:val="000000"/>
          <w:sz w:val="28"/>
          <w:szCs w:val="28"/>
        </w:rPr>
        <w:br/>
        <w:t>         - есть видимые следы подтекания жидкости гидроусилителя руля, которые не связаны с проведением техобслуживания.</w:t>
      </w:r>
      <w:r w:rsidRPr="00A37A8E">
        <w:rPr>
          <w:color w:val="000000"/>
          <w:sz w:val="28"/>
          <w:szCs w:val="28"/>
        </w:rPr>
        <w:br/>
        <w:t> </w:t>
      </w:r>
      <w:r w:rsidR="00A371C2" w:rsidRPr="00A37A8E">
        <w:rPr>
          <w:bCs w:val="0"/>
          <w:color w:val="243493"/>
          <w:sz w:val="28"/>
          <w:szCs w:val="28"/>
          <w:u w:val="single"/>
        </w:rPr>
        <w:t>Помощник прокурора района Елена Устюжина</w:t>
      </w:r>
    </w:p>
    <w:p w:rsidR="00B24203" w:rsidRPr="00A37A8E" w:rsidRDefault="00B24203" w:rsidP="00B24203">
      <w:pPr>
        <w:shd w:val="clear" w:color="auto" w:fill="FFFFFF"/>
        <w:spacing w:after="0" w:line="329" w:lineRule="atLeast"/>
        <w:rPr>
          <w:rFonts w:ascii="Times New Roman" w:eastAsia="Times New Roman" w:hAnsi="Times New Roman" w:cs="Times New Roman"/>
          <w:color w:val="000000"/>
          <w:sz w:val="28"/>
          <w:szCs w:val="28"/>
          <w:lang w:eastAsia="ru-RU"/>
        </w:rPr>
      </w:pPr>
    </w:p>
    <w:p w:rsidR="00B24203" w:rsidRPr="00A37A8E" w:rsidRDefault="00B24203" w:rsidP="00B24203">
      <w:pPr>
        <w:shd w:val="clear" w:color="auto" w:fill="FFFFFF"/>
        <w:spacing w:line="359" w:lineRule="atLeast"/>
        <w:rPr>
          <w:rFonts w:ascii="Times New Roman" w:eastAsia="Times New Roman" w:hAnsi="Times New Roman" w:cs="Times New Roman"/>
          <w:b/>
          <w:color w:val="000000"/>
          <w:sz w:val="28"/>
          <w:szCs w:val="28"/>
          <w:lang w:eastAsia="ru-RU"/>
        </w:rPr>
      </w:pPr>
      <w:r w:rsidRPr="00A37A8E">
        <w:rPr>
          <w:rFonts w:ascii="Times New Roman" w:eastAsia="Times New Roman" w:hAnsi="Times New Roman" w:cs="Times New Roman"/>
          <w:b/>
          <w:color w:val="000000"/>
          <w:sz w:val="28"/>
          <w:szCs w:val="28"/>
          <w:lang w:eastAsia="ru-RU"/>
        </w:rPr>
        <w:t>Постановлением Правительства Российской Федерации от 31.05.2023 № 881 утверждены Правила исчисления</w:t>
      </w:r>
    </w:p>
    <w:p w:rsidR="00B24203" w:rsidRPr="00A37A8E" w:rsidRDefault="00B24203" w:rsidP="00B24203">
      <w:pPr>
        <w:shd w:val="clear" w:color="auto" w:fill="FFFFFF"/>
        <w:spacing w:after="0" w:line="329" w:lineRule="atLeast"/>
        <w:rPr>
          <w:rFonts w:ascii="Times New Roman" w:eastAsia="Times New Roman" w:hAnsi="Times New Roman" w:cs="Times New Roman"/>
          <w:color w:val="000000"/>
          <w:sz w:val="28"/>
          <w:szCs w:val="28"/>
          <w:lang w:eastAsia="ru-RU"/>
        </w:rPr>
      </w:pPr>
      <w:r w:rsidRPr="00A37A8E">
        <w:rPr>
          <w:rFonts w:ascii="Times New Roman" w:eastAsia="Times New Roman" w:hAnsi="Times New Roman" w:cs="Times New Roman"/>
          <w:color w:val="000000"/>
          <w:sz w:val="28"/>
          <w:szCs w:val="28"/>
          <w:lang w:eastAsia="ru-RU"/>
        </w:rPr>
        <w:t>         Постановлением Правительства Российской Федерации от 31.05.2023 № 881 утверждены Правила исчисления и взимания платы за негативное воздействие на окружающую среду (далее – НВОС).</w:t>
      </w:r>
      <w:r w:rsidRPr="00A37A8E">
        <w:rPr>
          <w:rFonts w:ascii="Times New Roman" w:eastAsia="Times New Roman" w:hAnsi="Times New Roman" w:cs="Times New Roman"/>
          <w:color w:val="000000"/>
          <w:sz w:val="28"/>
          <w:szCs w:val="28"/>
          <w:lang w:eastAsia="ru-RU"/>
        </w:rPr>
        <w:br/>
        <w:t>         Обновление порядка исчисления и взимания платы за НВОС обусловлено необходимостью конкретизации отдельных положений в целях исключения некорректного исчисления размера платы, что позволит снизить риски привлечения к ответственности субъектов предпринимательской деятельности.</w:t>
      </w:r>
      <w:r w:rsidRPr="00A37A8E">
        <w:rPr>
          <w:rFonts w:ascii="Times New Roman" w:eastAsia="Times New Roman" w:hAnsi="Times New Roman" w:cs="Times New Roman"/>
          <w:color w:val="000000"/>
          <w:sz w:val="28"/>
          <w:szCs w:val="28"/>
          <w:lang w:eastAsia="ru-RU"/>
        </w:rPr>
        <w:br/>
        <w:t>         Основным изменением в документе является добавление платы за размещение побочных продуктов животноводства и производства, а также вскрышных и вмещающих горных пород, признанных отходами.</w:t>
      </w:r>
      <w:r w:rsidRPr="00A37A8E">
        <w:rPr>
          <w:rFonts w:ascii="Times New Roman" w:eastAsia="Times New Roman" w:hAnsi="Times New Roman" w:cs="Times New Roman"/>
          <w:color w:val="000000"/>
          <w:sz w:val="28"/>
          <w:szCs w:val="28"/>
          <w:lang w:eastAsia="ru-RU"/>
        </w:rPr>
        <w:br/>
        <w:t>         Одновременно с этим, добавлена информация о расчете платы в случае изменения категории объекта НВОС.</w:t>
      </w:r>
      <w:r w:rsidRPr="00A37A8E">
        <w:rPr>
          <w:rFonts w:ascii="Times New Roman" w:eastAsia="Times New Roman" w:hAnsi="Times New Roman" w:cs="Times New Roman"/>
          <w:color w:val="000000"/>
          <w:sz w:val="28"/>
          <w:szCs w:val="28"/>
          <w:lang w:eastAsia="ru-RU"/>
        </w:rPr>
        <w:br/>
        <w:t>         Настоящее постановление вступает в силу с 01.09.2023 и действует до 01.09.2029. </w:t>
      </w:r>
    </w:p>
    <w:p w:rsidR="00A371C2" w:rsidRPr="00A37A8E" w:rsidRDefault="00A371C2" w:rsidP="00A371C2">
      <w:pPr>
        <w:pStyle w:val="2"/>
        <w:shd w:val="clear" w:color="auto" w:fill="FFFFFF"/>
        <w:spacing w:before="0" w:beforeAutospacing="0" w:after="0" w:afterAutospacing="0"/>
        <w:rPr>
          <w:bCs w:val="0"/>
          <w:color w:val="243493"/>
          <w:sz w:val="28"/>
          <w:szCs w:val="28"/>
          <w:u w:val="single"/>
        </w:rPr>
      </w:pPr>
      <w:r w:rsidRPr="00A37A8E">
        <w:rPr>
          <w:bCs w:val="0"/>
          <w:color w:val="243493"/>
          <w:sz w:val="28"/>
          <w:szCs w:val="28"/>
          <w:u w:val="single"/>
        </w:rPr>
        <w:t>Ст</w:t>
      </w:r>
      <w:proofErr w:type="gramStart"/>
      <w:r w:rsidRPr="00A37A8E">
        <w:rPr>
          <w:bCs w:val="0"/>
          <w:color w:val="243493"/>
          <w:sz w:val="28"/>
          <w:szCs w:val="28"/>
          <w:u w:val="single"/>
        </w:rPr>
        <w:t>.п</w:t>
      </w:r>
      <w:proofErr w:type="gramEnd"/>
      <w:r w:rsidRPr="00A37A8E">
        <w:rPr>
          <w:bCs w:val="0"/>
          <w:color w:val="243493"/>
          <w:sz w:val="28"/>
          <w:szCs w:val="28"/>
          <w:u w:val="single"/>
        </w:rPr>
        <w:t>омощник прокурора района Артур Степанян</w:t>
      </w:r>
    </w:p>
    <w:p w:rsidR="00B24203" w:rsidRPr="00A37A8E" w:rsidRDefault="00B24203" w:rsidP="00B24203">
      <w:pPr>
        <w:shd w:val="clear" w:color="auto" w:fill="FFFFFF"/>
        <w:spacing w:line="359" w:lineRule="atLeast"/>
        <w:rPr>
          <w:rFonts w:ascii="Times New Roman" w:eastAsia="Times New Roman" w:hAnsi="Times New Roman" w:cs="Times New Roman"/>
          <w:color w:val="000000"/>
          <w:sz w:val="28"/>
          <w:szCs w:val="28"/>
          <w:lang w:eastAsia="ru-RU"/>
        </w:rPr>
      </w:pPr>
    </w:p>
    <w:p w:rsidR="00B24203" w:rsidRPr="00A37A8E" w:rsidRDefault="00B24203" w:rsidP="00A37A8E">
      <w:pPr>
        <w:shd w:val="clear" w:color="auto" w:fill="FFFFFF"/>
        <w:spacing w:after="0" w:line="240" w:lineRule="auto"/>
        <w:rPr>
          <w:rFonts w:ascii="Times New Roman" w:eastAsia="Times New Roman" w:hAnsi="Times New Roman" w:cs="Times New Roman"/>
          <w:b/>
          <w:color w:val="000000"/>
          <w:sz w:val="28"/>
          <w:szCs w:val="28"/>
          <w:lang w:eastAsia="ru-RU"/>
        </w:rPr>
      </w:pPr>
      <w:r w:rsidRPr="00A37A8E">
        <w:rPr>
          <w:rFonts w:ascii="Times New Roman" w:eastAsia="Times New Roman" w:hAnsi="Times New Roman" w:cs="Times New Roman"/>
          <w:b/>
          <w:color w:val="000000"/>
          <w:sz w:val="28"/>
          <w:szCs w:val="28"/>
          <w:lang w:eastAsia="ru-RU"/>
        </w:rPr>
        <w:t>В соответствии с п. 2.7. Правил дорожного движения водителю, в том числе, запрещается управлять транспортным средством в состоянии опьянения (алкогольного, наркотического или иного).</w:t>
      </w:r>
    </w:p>
    <w:p w:rsidR="00A371C2" w:rsidRPr="00A37A8E" w:rsidRDefault="00B24203" w:rsidP="00A37A8E">
      <w:pPr>
        <w:pStyle w:val="2"/>
        <w:shd w:val="clear" w:color="auto" w:fill="FFFFFF"/>
        <w:spacing w:before="0" w:beforeAutospacing="0" w:after="0" w:afterAutospacing="0"/>
        <w:rPr>
          <w:b w:val="0"/>
          <w:bCs w:val="0"/>
          <w:color w:val="243493"/>
          <w:sz w:val="28"/>
          <w:szCs w:val="28"/>
        </w:rPr>
      </w:pPr>
      <w:r w:rsidRPr="00A37A8E">
        <w:rPr>
          <w:b w:val="0"/>
          <w:color w:val="000000"/>
          <w:sz w:val="28"/>
          <w:szCs w:val="28"/>
        </w:rPr>
        <w:t>         В соответствии с п. 2.7. Правил дорожного движения водителю, в том числе, запрещается управлять транспортным средством в состоянии опьянения (алкогольного, наркотического или иного).</w:t>
      </w:r>
      <w:r w:rsidRPr="00A37A8E">
        <w:rPr>
          <w:b w:val="0"/>
          <w:color w:val="000000"/>
          <w:sz w:val="28"/>
          <w:szCs w:val="28"/>
        </w:rPr>
        <w:br/>
        <w:t xml:space="preserve">         В соответствии с </w:t>
      </w:r>
      <w:proofErr w:type="gramStart"/>
      <w:r w:rsidRPr="00A37A8E">
        <w:rPr>
          <w:b w:val="0"/>
          <w:color w:val="000000"/>
          <w:sz w:val="28"/>
          <w:szCs w:val="28"/>
        </w:rPr>
        <w:t>ч</w:t>
      </w:r>
      <w:proofErr w:type="gramEnd"/>
      <w:r w:rsidRPr="00A37A8E">
        <w:rPr>
          <w:b w:val="0"/>
          <w:color w:val="000000"/>
          <w:sz w:val="28"/>
          <w:szCs w:val="28"/>
        </w:rPr>
        <w:t xml:space="preserve">. 1 ст. 12.8. КоАП РФ управление транспортным </w:t>
      </w:r>
      <w:r w:rsidRPr="00A37A8E">
        <w:rPr>
          <w:b w:val="0"/>
          <w:color w:val="000000"/>
          <w:sz w:val="28"/>
          <w:szCs w:val="28"/>
        </w:rPr>
        <w:lastRenderedPageBreak/>
        <w:t>средством водителем, находящимся в состоянии опьянения, если такие действия не содержат уголовно наказуемого деяния, -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r w:rsidRPr="00A37A8E">
        <w:rPr>
          <w:b w:val="0"/>
          <w:color w:val="000000"/>
          <w:sz w:val="28"/>
          <w:szCs w:val="28"/>
        </w:rPr>
        <w:br/>
        <w:t xml:space="preserve">         В соответствии с </w:t>
      </w:r>
      <w:proofErr w:type="gramStart"/>
      <w:r w:rsidRPr="00A37A8E">
        <w:rPr>
          <w:b w:val="0"/>
          <w:color w:val="000000"/>
          <w:sz w:val="28"/>
          <w:szCs w:val="28"/>
        </w:rPr>
        <w:t>ч</w:t>
      </w:r>
      <w:proofErr w:type="gramEnd"/>
      <w:r w:rsidRPr="00A37A8E">
        <w:rPr>
          <w:b w:val="0"/>
          <w:color w:val="000000"/>
          <w:sz w:val="28"/>
          <w:szCs w:val="28"/>
        </w:rPr>
        <w:t>. 1 ст. 264.1. УК РФ за управление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предусмотрено максимальное наказание в виде лишения свободы на срок до двух лет с лишением права занимать определенные должности или заниматься определенной деятельностью на срок до трех лет.</w:t>
      </w:r>
      <w:r w:rsidRPr="00A37A8E">
        <w:rPr>
          <w:b w:val="0"/>
          <w:color w:val="000000"/>
          <w:sz w:val="28"/>
          <w:szCs w:val="28"/>
        </w:rPr>
        <w:br/>
        <w:t>         В соответствии со ст. 4.6. КоАП РФ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r w:rsidRPr="00A37A8E">
        <w:rPr>
          <w:b w:val="0"/>
          <w:color w:val="000000"/>
          <w:sz w:val="28"/>
          <w:szCs w:val="28"/>
        </w:rPr>
        <w:br/>
        <w:t>         В случае если назначенный в качестве наказания административный штраф уплачен до дня вступления в законную силу постановления о назначении административного наказания, лицо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w:t>
      </w:r>
      <w:r w:rsidRPr="00A37A8E">
        <w:rPr>
          <w:b w:val="0"/>
          <w:color w:val="000000"/>
          <w:sz w:val="28"/>
          <w:szCs w:val="28"/>
        </w:rPr>
        <w:br/>
        <w:t xml:space="preserve">         В соответствии с </w:t>
      </w:r>
      <w:proofErr w:type="gramStart"/>
      <w:r w:rsidRPr="00A37A8E">
        <w:rPr>
          <w:b w:val="0"/>
          <w:color w:val="000000"/>
          <w:sz w:val="28"/>
          <w:szCs w:val="28"/>
        </w:rPr>
        <w:t>ч</w:t>
      </w:r>
      <w:proofErr w:type="gramEnd"/>
      <w:r w:rsidRPr="00A37A8E">
        <w:rPr>
          <w:b w:val="0"/>
          <w:color w:val="000000"/>
          <w:sz w:val="28"/>
          <w:szCs w:val="28"/>
        </w:rPr>
        <w:t xml:space="preserve">. 2 ст. 264.1. </w:t>
      </w:r>
      <w:proofErr w:type="gramStart"/>
      <w:r w:rsidRPr="00A37A8E">
        <w:rPr>
          <w:b w:val="0"/>
          <w:color w:val="000000"/>
          <w:sz w:val="28"/>
          <w:szCs w:val="28"/>
        </w:rPr>
        <w:t>УК РФ за управление транспортным средством лицом, находящимся в состоянии опьянения, имеющим судимость за совершение в состоянии опьянения преступления, предусмотренного частями второй, четвертой или шестой статьи 264 настоящего УК РФ либо настоящей статьей предусмотрено максимальное наказание в виде лишения свободы на срок до трех лет с лишением права занимать определенные должности или заниматься определенной деятельностью на срок до шести лет</w:t>
      </w:r>
      <w:proofErr w:type="gramEnd"/>
      <w:r w:rsidRPr="00A37A8E">
        <w:rPr>
          <w:b w:val="0"/>
          <w:color w:val="000000"/>
          <w:sz w:val="28"/>
          <w:szCs w:val="28"/>
        </w:rPr>
        <w:t>.</w:t>
      </w:r>
      <w:r w:rsidRPr="00A37A8E">
        <w:rPr>
          <w:b w:val="0"/>
          <w:color w:val="000000"/>
          <w:sz w:val="28"/>
          <w:szCs w:val="28"/>
        </w:rPr>
        <w:br/>
        <w:t>         Дополнительным наказанием в виде лишения права заниматься определенной деятельностью будет лишение права управления транспортным средством.</w:t>
      </w:r>
      <w:r w:rsidRPr="00A37A8E">
        <w:rPr>
          <w:color w:val="000000"/>
          <w:sz w:val="28"/>
          <w:szCs w:val="28"/>
        </w:rPr>
        <w:br/>
      </w:r>
      <w:r w:rsidRPr="00A37A8E">
        <w:rPr>
          <w:color w:val="000000"/>
          <w:sz w:val="28"/>
          <w:szCs w:val="28"/>
          <w:u w:val="single"/>
        </w:rPr>
        <w:t> </w:t>
      </w:r>
      <w:r w:rsidR="00A371C2" w:rsidRPr="00A37A8E">
        <w:rPr>
          <w:bCs w:val="0"/>
          <w:color w:val="243493"/>
          <w:sz w:val="28"/>
          <w:szCs w:val="28"/>
          <w:u w:val="single"/>
        </w:rPr>
        <w:t>Помощник прокурора района Мария Васильева</w:t>
      </w:r>
    </w:p>
    <w:p w:rsidR="00B24203" w:rsidRPr="00A37A8E" w:rsidRDefault="00B24203" w:rsidP="00B24203">
      <w:pPr>
        <w:shd w:val="clear" w:color="auto" w:fill="FFFFFF"/>
        <w:spacing w:after="0" w:line="329" w:lineRule="atLeast"/>
        <w:rPr>
          <w:rFonts w:ascii="Times New Roman" w:eastAsia="Times New Roman" w:hAnsi="Times New Roman" w:cs="Times New Roman"/>
          <w:color w:val="000000"/>
          <w:sz w:val="28"/>
          <w:szCs w:val="28"/>
          <w:lang w:eastAsia="ru-RU"/>
        </w:rPr>
      </w:pPr>
    </w:p>
    <w:p w:rsidR="0032082E" w:rsidRPr="00A37A8E" w:rsidRDefault="001A3475" w:rsidP="0032082E">
      <w:pPr>
        <w:pStyle w:val="2"/>
        <w:shd w:val="clear" w:color="auto" w:fill="FFFFFF"/>
        <w:spacing w:before="0" w:beforeAutospacing="0" w:after="0" w:afterAutospacing="0"/>
        <w:rPr>
          <w:bCs w:val="0"/>
          <w:color w:val="000000"/>
          <w:sz w:val="28"/>
          <w:szCs w:val="28"/>
        </w:rPr>
      </w:pPr>
      <w:hyperlink r:id="rId7" w:history="1">
        <w:r w:rsidR="0032082E" w:rsidRPr="00A37A8E">
          <w:rPr>
            <w:bCs w:val="0"/>
            <w:sz w:val="28"/>
            <w:szCs w:val="28"/>
          </w:rPr>
          <w:t>Назначение и исполнение наказания в виде штрафа</w:t>
        </w:r>
      </w:hyperlink>
    </w:p>
    <w:p w:rsidR="00120DC4" w:rsidRPr="00A37A8E" w:rsidRDefault="00120DC4" w:rsidP="0032082E">
      <w:pPr>
        <w:pStyle w:val="2"/>
        <w:shd w:val="clear" w:color="auto" w:fill="FFFFFF"/>
        <w:spacing w:before="0" w:beforeAutospacing="0" w:after="0" w:afterAutospacing="0"/>
        <w:rPr>
          <w:bCs w:val="0"/>
          <w:color w:val="000000"/>
          <w:sz w:val="28"/>
          <w:szCs w:val="28"/>
        </w:rPr>
      </w:pPr>
    </w:p>
    <w:p w:rsidR="0032082E" w:rsidRPr="00A37A8E" w:rsidRDefault="0032082E" w:rsidP="0032082E">
      <w:pPr>
        <w:pStyle w:val="a8"/>
        <w:shd w:val="clear" w:color="auto" w:fill="FFFFFF"/>
        <w:spacing w:before="0" w:beforeAutospacing="0" w:after="0" w:afterAutospacing="0" w:line="336" w:lineRule="atLeast"/>
        <w:ind w:firstLine="709"/>
        <w:jc w:val="both"/>
        <w:rPr>
          <w:color w:val="000000"/>
          <w:sz w:val="28"/>
          <w:szCs w:val="28"/>
        </w:rPr>
      </w:pPr>
      <w:r w:rsidRPr="00A37A8E">
        <w:rPr>
          <w:color w:val="000000"/>
          <w:sz w:val="28"/>
          <w:szCs w:val="28"/>
        </w:rPr>
        <w:t>Штраф является одним из видов уголовного наказания и может применяться как в качестве основного, так и дополнительного наказания.</w:t>
      </w:r>
    </w:p>
    <w:p w:rsidR="0032082E" w:rsidRPr="00A37A8E" w:rsidRDefault="0032082E" w:rsidP="0032082E">
      <w:pPr>
        <w:pStyle w:val="a8"/>
        <w:shd w:val="clear" w:color="auto" w:fill="FFFFFF"/>
        <w:spacing w:before="0" w:beforeAutospacing="0" w:after="0" w:afterAutospacing="0" w:line="336" w:lineRule="atLeast"/>
        <w:ind w:firstLine="709"/>
        <w:jc w:val="both"/>
        <w:rPr>
          <w:color w:val="000000"/>
          <w:sz w:val="28"/>
          <w:szCs w:val="28"/>
        </w:rPr>
      </w:pPr>
      <w:r w:rsidRPr="00A37A8E">
        <w:rPr>
          <w:color w:val="000000"/>
          <w:sz w:val="28"/>
          <w:szCs w:val="28"/>
        </w:rPr>
        <w:t xml:space="preserve">Штраф является наиболее мягким видом наказания. Под штрафом понимается денежное взыскание, назначаемое в пределах, предусмотренным Уголовным кодексом РФ. Штраф устанавливается в размере от 5000 до </w:t>
      </w:r>
      <w:r w:rsidRPr="00A37A8E">
        <w:rPr>
          <w:color w:val="000000"/>
          <w:sz w:val="28"/>
          <w:szCs w:val="28"/>
        </w:rPr>
        <w:lastRenderedPageBreak/>
        <w:t>5 000 000  рублей или в размере заработной платы или иного дохода осуждённого за период от двух недель до пяти лет, либо исчисляется в величине, кратной стоимости предмета или сумме коммерческого подкупа, взятки.</w:t>
      </w:r>
    </w:p>
    <w:p w:rsidR="0032082E" w:rsidRPr="00A37A8E" w:rsidRDefault="0032082E" w:rsidP="0032082E">
      <w:pPr>
        <w:pStyle w:val="a8"/>
        <w:shd w:val="clear" w:color="auto" w:fill="FFFFFF"/>
        <w:spacing w:before="0" w:beforeAutospacing="0" w:after="0" w:afterAutospacing="0" w:line="336" w:lineRule="atLeast"/>
        <w:ind w:firstLine="709"/>
        <w:jc w:val="both"/>
        <w:rPr>
          <w:color w:val="000000"/>
          <w:sz w:val="28"/>
          <w:szCs w:val="28"/>
        </w:rPr>
      </w:pPr>
      <w:r w:rsidRPr="00A37A8E">
        <w:rPr>
          <w:color w:val="000000"/>
          <w:sz w:val="28"/>
          <w:szCs w:val="28"/>
        </w:rPr>
        <w:t>Несовершеннолетним штраф назначается в размере от 1000 до 50 000 рублей или  в размере заработной платы ли иного дохода несовершеннолетнего осуждённого за период от двух недель до шести месяцев.</w:t>
      </w:r>
    </w:p>
    <w:p w:rsidR="0032082E" w:rsidRPr="00A37A8E" w:rsidRDefault="0032082E" w:rsidP="0032082E">
      <w:pPr>
        <w:pStyle w:val="a8"/>
        <w:shd w:val="clear" w:color="auto" w:fill="FFFFFF"/>
        <w:spacing w:before="0" w:beforeAutospacing="0" w:after="0" w:afterAutospacing="0" w:line="336" w:lineRule="atLeast"/>
        <w:ind w:firstLine="709"/>
        <w:jc w:val="both"/>
        <w:rPr>
          <w:color w:val="000000"/>
          <w:sz w:val="28"/>
          <w:szCs w:val="28"/>
        </w:rPr>
      </w:pPr>
      <w:r w:rsidRPr="00A37A8E">
        <w:rPr>
          <w:color w:val="000000"/>
          <w:sz w:val="28"/>
          <w:szCs w:val="28"/>
        </w:rPr>
        <w:t xml:space="preserve">Наказание в виде штрафа должно быть назначено в размере, обеспечивающим возможность его реального исполнения, в </w:t>
      </w:r>
      <w:proofErr w:type="gramStart"/>
      <w:r w:rsidRPr="00A37A8E">
        <w:rPr>
          <w:color w:val="000000"/>
          <w:sz w:val="28"/>
          <w:szCs w:val="28"/>
        </w:rPr>
        <w:t>связи</w:t>
      </w:r>
      <w:proofErr w:type="gramEnd"/>
      <w:r w:rsidRPr="00A37A8E">
        <w:rPr>
          <w:color w:val="000000"/>
          <w:sz w:val="28"/>
          <w:szCs w:val="28"/>
        </w:rPr>
        <w:t xml:space="preserve"> с чем уголовным законом расширены основания, которые  должны быть выяснены судом и учтены при назначении штрафа. Так, в силу положений ч.3 ст.46 УК РФ размер штрафа определяется судом  с учётом тяжести совершённого преступления, имущественного положения осуждённого и его семьи, а также с учётом возможности </w:t>
      </w:r>
      <w:proofErr w:type="gramStart"/>
      <w:r w:rsidRPr="00A37A8E">
        <w:rPr>
          <w:color w:val="000000"/>
          <w:sz w:val="28"/>
          <w:szCs w:val="28"/>
        </w:rPr>
        <w:t>получения</w:t>
      </w:r>
      <w:proofErr w:type="gramEnd"/>
      <w:r w:rsidRPr="00A37A8E">
        <w:rPr>
          <w:color w:val="000000"/>
          <w:sz w:val="28"/>
          <w:szCs w:val="28"/>
        </w:rPr>
        <w:t xml:space="preserve"> осуждённым заработной платы или иного дохода. С учётом тех же обстоятельств суд может назначить штраф с рассрочкой выплаты определёнными частями на срок до пяти лет.</w:t>
      </w:r>
    </w:p>
    <w:p w:rsidR="0032082E" w:rsidRPr="00A37A8E" w:rsidRDefault="0032082E" w:rsidP="0032082E">
      <w:pPr>
        <w:pStyle w:val="a8"/>
        <w:shd w:val="clear" w:color="auto" w:fill="FFFFFF"/>
        <w:spacing w:before="0" w:beforeAutospacing="0" w:after="0" w:afterAutospacing="0" w:line="336" w:lineRule="atLeast"/>
        <w:ind w:firstLine="709"/>
        <w:jc w:val="both"/>
        <w:rPr>
          <w:color w:val="000000"/>
          <w:sz w:val="28"/>
          <w:szCs w:val="28"/>
        </w:rPr>
      </w:pPr>
      <w:r w:rsidRPr="00A37A8E">
        <w:rPr>
          <w:color w:val="000000"/>
          <w:sz w:val="28"/>
          <w:szCs w:val="28"/>
        </w:rPr>
        <w:t>В соответствии со ст.31 УИК РФ осуждённый к штрафу без рассрочки выплаты обязан уплатить штраф в течение 60 дней со дня вступления приговора в законную силу. В случае</w:t>
      </w:r>
      <w:proofErr w:type="gramStart"/>
      <w:r w:rsidRPr="00A37A8E">
        <w:rPr>
          <w:color w:val="000000"/>
          <w:sz w:val="28"/>
          <w:szCs w:val="28"/>
        </w:rPr>
        <w:t>,</w:t>
      </w:r>
      <w:proofErr w:type="gramEnd"/>
      <w:r w:rsidRPr="00A37A8E">
        <w:rPr>
          <w:color w:val="000000"/>
          <w:sz w:val="28"/>
          <w:szCs w:val="28"/>
        </w:rPr>
        <w:t xml:space="preserve"> если осуждённый не имеет возможности единовременно уплатить штраф, суд может по его ходатайству может предоставить рассрочку штрафа определёнными частями на срок до 5 лет или отсрочку уплаты на тот же срок на стадии исполнения приговора.</w:t>
      </w:r>
    </w:p>
    <w:p w:rsidR="0032082E" w:rsidRPr="00A37A8E" w:rsidRDefault="0032082E" w:rsidP="0032082E">
      <w:pPr>
        <w:pStyle w:val="a8"/>
        <w:shd w:val="clear" w:color="auto" w:fill="FFFFFF"/>
        <w:spacing w:before="0" w:beforeAutospacing="0" w:after="0" w:afterAutospacing="0" w:line="336" w:lineRule="atLeast"/>
        <w:ind w:firstLine="709"/>
        <w:jc w:val="both"/>
        <w:rPr>
          <w:color w:val="000000"/>
          <w:sz w:val="28"/>
          <w:szCs w:val="28"/>
        </w:rPr>
      </w:pPr>
      <w:r w:rsidRPr="00A37A8E">
        <w:rPr>
          <w:color w:val="000000"/>
          <w:sz w:val="28"/>
          <w:szCs w:val="28"/>
        </w:rPr>
        <w:t>Осуждённый к штрафу с рассрочкой выплаты, а также осуждённый, в отношении которого принято решение о рассрочке уплаты штрафа, обязаны в течение 60  дней со дня вступления приговора или решения суда в законную силу уплатить первую часть штрафа. Оставшиеся части  штрафа осуждённый обязан уплачивать ежемесячно не позднее последнего дня каждого последующего месяца. В отношении осуждённого, злостно уклоняющегося от уплаты штрафа в вышеуказанные сроки, назначенного в качестве основного вида наказания, судебный пристав-исполнитель направляет в суд представление о замене штрафа другим видом наказания. </w:t>
      </w:r>
    </w:p>
    <w:p w:rsidR="00A371C2" w:rsidRPr="00A37A8E" w:rsidRDefault="00A371C2" w:rsidP="00A371C2">
      <w:pPr>
        <w:pStyle w:val="2"/>
        <w:shd w:val="clear" w:color="auto" w:fill="FFFFFF"/>
        <w:spacing w:before="0" w:beforeAutospacing="0" w:after="0" w:afterAutospacing="0"/>
        <w:rPr>
          <w:bCs w:val="0"/>
          <w:color w:val="243493"/>
          <w:sz w:val="28"/>
          <w:szCs w:val="28"/>
          <w:u w:val="single"/>
        </w:rPr>
      </w:pPr>
      <w:r w:rsidRPr="00A37A8E">
        <w:rPr>
          <w:bCs w:val="0"/>
          <w:color w:val="243493"/>
          <w:sz w:val="28"/>
          <w:szCs w:val="28"/>
          <w:u w:val="single"/>
        </w:rPr>
        <w:t xml:space="preserve">Помощник прокурора района Мария Васильева </w:t>
      </w:r>
    </w:p>
    <w:p w:rsidR="00120DC4" w:rsidRPr="00A37A8E" w:rsidRDefault="00120DC4" w:rsidP="0032082E">
      <w:pPr>
        <w:pStyle w:val="2"/>
        <w:shd w:val="clear" w:color="auto" w:fill="FFFFFF"/>
        <w:spacing w:before="0" w:beforeAutospacing="0" w:after="0" w:afterAutospacing="0"/>
        <w:rPr>
          <w:b w:val="0"/>
          <w:bCs w:val="0"/>
          <w:color w:val="000000"/>
          <w:sz w:val="28"/>
          <w:szCs w:val="28"/>
        </w:rPr>
      </w:pPr>
    </w:p>
    <w:p w:rsidR="0032082E" w:rsidRPr="00A37A8E" w:rsidRDefault="001A3475" w:rsidP="0032082E">
      <w:pPr>
        <w:pStyle w:val="2"/>
        <w:shd w:val="clear" w:color="auto" w:fill="FFFFFF"/>
        <w:spacing w:before="0" w:beforeAutospacing="0" w:after="0" w:afterAutospacing="0"/>
        <w:rPr>
          <w:bCs w:val="0"/>
          <w:color w:val="000000"/>
          <w:sz w:val="28"/>
          <w:szCs w:val="28"/>
        </w:rPr>
      </w:pPr>
      <w:hyperlink r:id="rId8" w:history="1">
        <w:r w:rsidR="0032082E" w:rsidRPr="00A37A8E">
          <w:rPr>
            <w:bCs w:val="0"/>
            <w:sz w:val="28"/>
            <w:szCs w:val="28"/>
          </w:rPr>
          <w:t>Наказания в виде ограничения свободы.</w:t>
        </w:r>
      </w:hyperlink>
    </w:p>
    <w:p w:rsidR="00120DC4" w:rsidRPr="00A37A8E" w:rsidRDefault="00120DC4" w:rsidP="0032082E">
      <w:pPr>
        <w:pStyle w:val="iteminfo"/>
        <w:shd w:val="clear" w:color="auto" w:fill="FFFFFF"/>
        <w:spacing w:before="0" w:beforeAutospacing="0" w:after="0" w:afterAutospacing="0" w:line="336" w:lineRule="atLeast"/>
        <w:rPr>
          <w:color w:val="000000"/>
          <w:sz w:val="28"/>
          <w:szCs w:val="28"/>
        </w:rPr>
      </w:pPr>
    </w:p>
    <w:p w:rsidR="0032082E" w:rsidRPr="00A37A8E" w:rsidRDefault="0032082E" w:rsidP="0032082E">
      <w:pPr>
        <w:pStyle w:val="a8"/>
        <w:shd w:val="clear" w:color="auto" w:fill="FFFFFF"/>
        <w:spacing w:before="0" w:beforeAutospacing="0" w:after="0" w:afterAutospacing="0" w:line="336" w:lineRule="atLeast"/>
        <w:ind w:firstLine="709"/>
        <w:jc w:val="both"/>
        <w:rPr>
          <w:color w:val="000000"/>
          <w:sz w:val="28"/>
          <w:szCs w:val="28"/>
        </w:rPr>
      </w:pPr>
      <w:r w:rsidRPr="00A37A8E">
        <w:rPr>
          <w:color w:val="000000"/>
          <w:sz w:val="28"/>
          <w:szCs w:val="28"/>
        </w:rPr>
        <w:t>Ограничение свободы является одним из видов уголовного наказания и в соответствии со ст.53 УК РФ может применяться как в качестве основного, так и в качестве дополнительного наказания, в случаях, когда оно предусмотрено санкцией соответствующей статьи   Особенной части Уголовного кодекса РФ.</w:t>
      </w:r>
    </w:p>
    <w:p w:rsidR="0032082E" w:rsidRPr="00A37A8E" w:rsidRDefault="0032082E" w:rsidP="0032082E">
      <w:pPr>
        <w:pStyle w:val="a8"/>
        <w:shd w:val="clear" w:color="auto" w:fill="FFFFFF"/>
        <w:spacing w:before="0" w:beforeAutospacing="0" w:after="0" w:afterAutospacing="0" w:line="336" w:lineRule="atLeast"/>
        <w:ind w:firstLine="709"/>
        <w:jc w:val="both"/>
        <w:rPr>
          <w:color w:val="000000"/>
          <w:sz w:val="28"/>
          <w:szCs w:val="28"/>
        </w:rPr>
      </w:pPr>
      <w:r w:rsidRPr="00A37A8E">
        <w:rPr>
          <w:color w:val="000000"/>
          <w:sz w:val="28"/>
          <w:szCs w:val="28"/>
        </w:rPr>
        <w:t xml:space="preserve">Ограничение свободы заключается в установлении судом в отношении осуждённого требований, предусмотренных уголовным законом, которые </w:t>
      </w:r>
      <w:r w:rsidRPr="00A37A8E">
        <w:rPr>
          <w:color w:val="000000"/>
          <w:sz w:val="28"/>
          <w:szCs w:val="28"/>
        </w:rPr>
        <w:lastRenderedPageBreak/>
        <w:t>ограничивают свободу его местонахождения, передвижения и общения без изоляции его от общества, но в условиях осуществления надзора за ним со стороны представителей уголовно-исполнительной инспекции.</w:t>
      </w:r>
    </w:p>
    <w:p w:rsidR="0032082E" w:rsidRPr="00A37A8E" w:rsidRDefault="0032082E" w:rsidP="0032082E">
      <w:pPr>
        <w:pStyle w:val="a8"/>
        <w:shd w:val="clear" w:color="auto" w:fill="FFFFFF"/>
        <w:spacing w:before="0" w:beforeAutospacing="0" w:after="0" w:afterAutospacing="0" w:line="336" w:lineRule="atLeast"/>
        <w:ind w:firstLine="709"/>
        <w:jc w:val="both"/>
        <w:rPr>
          <w:color w:val="000000"/>
          <w:sz w:val="28"/>
          <w:szCs w:val="28"/>
        </w:rPr>
      </w:pPr>
      <w:r w:rsidRPr="00A37A8E">
        <w:rPr>
          <w:color w:val="000000"/>
          <w:sz w:val="28"/>
          <w:szCs w:val="28"/>
        </w:rPr>
        <w:t>Осуждённый к ограничению свободы отбывает наказание по месту своего жительства, соблюдая ограничения, установленные в приговоре суда.</w:t>
      </w:r>
    </w:p>
    <w:p w:rsidR="0032082E" w:rsidRPr="00A37A8E" w:rsidRDefault="0032082E" w:rsidP="0032082E">
      <w:pPr>
        <w:pStyle w:val="a8"/>
        <w:shd w:val="clear" w:color="auto" w:fill="FFFFFF"/>
        <w:spacing w:before="0" w:beforeAutospacing="0" w:after="0" w:afterAutospacing="0" w:line="336" w:lineRule="atLeast"/>
        <w:ind w:firstLine="709"/>
        <w:jc w:val="both"/>
        <w:rPr>
          <w:color w:val="000000"/>
          <w:sz w:val="28"/>
          <w:szCs w:val="28"/>
        </w:rPr>
      </w:pPr>
      <w:proofErr w:type="gramStart"/>
      <w:r w:rsidRPr="00A37A8E">
        <w:rPr>
          <w:color w:val="000000"/>
          <w:sz w:val="28"/>
          <w:szCs w:val="28"/>
        </w:rPr>
        <w:t>Суд устанавливает следующие ограничения: не покидать место своего жительства в определённое время суток, не выезжать за пределы соответствующего муниципального образования, не посещать места проведения массовых и иных мероприятий и не участвовать в них,  не изменять места жительства, пребывания, место работы и учёбы без согласия уголовно-исполнительной инспекции, являться для регистрации от 1 до 4 раз в месяц в уголовно-исполнительную инспекцию.</w:t>
      </w:r>
      <w:proofErr w:type="gramEnd"/>
    </w:p>
    <w:p w:rsidR="0032082E" w:rsidRPr="00A37A8E" w:rsidRDefault="0032082E" w:rsidP="0032082E">
      <w:pPr>
        <w:pStyle w:val="a8"/>
        <w:shd w:val="clear" w:color="auto" w:fill="FFFFFF"/>
        <w:spacing w:before="0" w:beforeAutospacing="0" w:after="0" w:afterAutospacing="0" w:line="336" w:lineRule="atLeast"/>
        <w:ind w:firstLine="709"/>
        <w:jc w:val="both"/>
        <w:rPr>
          <w:color w:val="000000"/>
          <w:sz w:val="28"/>
          <w:szCs w:val="28"/>
        </w:rPr>
      </w:pPr>
      <w:r w:rsidRPr="00A37A8E">
        <w:rPr>
          <w:color w:val="000000"/>
          <w:sz w:val="28"/>
          <w:szCs w:val="28"/>
        </w:rPr>
        <w:t>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РФ.</w:t>
      </w:r>
    </w:p>
    <w:p w:rsidR="0032082E" w:rsidRPr="00A37A8E" w:rsidRDefault="0032082E" w:rsidP="0032082E">
      <w:pPr>
        <w:pStyle w:val="a8"/>
        <w:shd w:val="clear" w:color="auto" w:fill="FFFFFF"/>
        <w:spacing w:before="0" w:beforeAutospacing="0" w:after="0" w:afterAutospacing="0" w:line="336" w:lineRule="atLeast"/>
        <w:ind w:firstLine="709"/>
        <w:jc w:val="both"/>
        <w:rPr>
          <w:color w:val="000000"/>
          <w:sz w:val="28"/>
          <w:szCs w:val="28"/>
        </w:rPr>
      </w:pPr>
      <w:r w:rsidRPr="00A37A8E">
        <w:rPr>
          <w:color w:val="000000"/>
          <w:sz w:val="28"/>
          <w:szCs w:val="28"/>
        </w:rPr>
        <w:t>Срок наказания в виде ограничения свободы в качестве основного наказания может варьироваться от 2 месяцев до 4 лет, в качестве дополнительного – от 6 месяцев до двух лет. При этом в качестве основного наказания ограничение свободы может быть назначено только за преступления небольшой и средней тяжести.</w:t>
      </w:r>
    </w:p>
    <w:p w:rsidR="0032082E" w:rsidRPr="00A37A8E" w:rsidRDefault="0032082E" w:rsidP="0032082E">
      <w:pPr>
        <w:pStyle w:val="a8"/>
        <w:shd w:val="clear" w:color="auto" w:fill="FFFFFF"/>
        <w:spacing w:before="0" w:beforeAutospacing="0" w:after="0" w:afterAutospacing="0" w:line="336" w:lineRule="atLeast"/>
        <w:ind w:firstLine="709"/>
        <w:jc w:val="both"/>
        <w:rPr>
          <w:color w:val="000000"/>
          <w:sz w:val="28"/>
          <w:szCs w:val="28"/>
        </w:rPr>
      </w:pPr>
      <w:r w:rsidRPr="00A37A8E">
        <w:rPr>
          <w:color w:val="000000"/>
          <w:sz w:val="28"/>
          <w:szCs w:val="28"/>
        </w:rPr>
        <w:t>В случае злостного уклонения от отбывания наказания в виде ограничения свободы, назначенного в качестве основного вида наказания, оно может быть заменено принудительными работами  и лишением свободы из расчёта один день принудительных работ или одни день лишения свободы за два дня ограничения свободы.</w:t>
      </w:r>
    </w:p>
    <w:p w:rsidR="00A371C2" w:rsidRPr="00A37A8E" w:rsidRDefault="00A371C2" w:rsidP="00A371C2">
      <w:pPr>
        <w:pStyle w:val="2"/>
        <w:shd w:val="clear" w:color="auto" w:fill="FFFFFF"/>
        <w:spacing w:before="0" w:beforeAutospacing="0" w:after="0" w:afterAutospacing="0"/>
        <w:rPr>
          <w:bCs w:val="0"/>
          <w:color w:val="243493"/>
          <w:sz w:val="28"/>
          <w:szCs w:val="28"/>
          <w:u w:val="single"/>
        </w:rPr>
      </w:pPr>
      <w:r w:rsidRPr="00A37A8E">
        <w:rPr>
          <w:bCs w:val="0"/>
          <w:color w:val="243493"/>
          <w:sz w:val="28"/>
          <w:szCs w:val="28"/>
          <w:u w:val="single"/>
        </w:rPr>
        <w:t>Помощник прокурора района Иван Фоменко</w:t>
      </w:r>
    </w:p>
    <w:p w:rsidR="00046FC6" w:rsidRPr="00A37A8E" w:rsidRDefault="00046FC6" w:rsidP="0032082E">
      <w:pPr>
        <w:pStyle w:val="2"/>
        <w:shd w:val="clear" w:color="auto" w:fill="FFFFFF"/>
        <w:spacing w:before="0" w:beforeAutospacing="0" w:after="0" w:afterAutospacing="0"/>
        <w:rPr>
          <w:b w:val="0"/>
          <w:bCs w:val="0"/>
          <w:color w:val="000000"/>
          <w:sz w:val="28"/>
          <w:szCs w:val="28"/>
        </w:rPr>
      </w:pPr>
    </w:p>
    <w:p w:rsidR="0032082E" w:rsidRPr="00A37A8E" w:rsidRDefault="001A3475" w:rsidP="0032082E">
      <w:pPr>
        <w:pStyle w:val="2"/>
        <w:shd w:val="clear" w:color="auto" w:fill="FFFFFF"/>
        <w:spacing w:before="0" w:beforeAutospacing="0" w:after="0" w:afterAutospacing="0"/>
        <w:rPr>
          <w:b w:val="0"/>
          <w:bCs w:val="0"/>
          <w:color w:val="000000"/>
          <w:sz w:val="28"/>
          <w:szCs w:val="28"/>
        </w:rPr>
      </w:pPr>
      <w:hyperlink r:id="rId9" w:history="1">
        <w:r w:rsidR="0032082E" w:rsidRPr="00A37A8E">
          <w:rPr>
            <w:bCs w:val="0"/>
            <w:sz w:val="28"/>
            <w:szCs w:val="28"/>
          </w:rPr>
          <w:t>Установлена обязанность органов опеки и попечительства представлять в государственный банк данных о детях, оставшихся без попечения родителей, сведения об условиях жизни и воспитания детей, переданных в семьи под опеку (попечительство</w:t>
        </w:r>
        <w:r w:rsidR="0032082E" w:rsidRPr="00A37A8E">
          <w:rPr>
            <w:b w:val="0"/>
            <w:bCs w:val="0"/>
            <w:sz w:val="28"/>
            <w:szCs w:val="28"/>
          </w:rPr>
          <w:t>)</w:t>
        </w:r>
      </w:hyperlink>
    </w:p>
    <w:p w:rsidR="00046FC6" w:rsidRPr="00A37A8E" w:rsidRDefault="00046FC6" w:rsidP="0032082E">
      <w:pPr>
        <w:pStyle w:val="a4"/>
        <w:shd w:val="clear" w:color="auto" w:fill="FFFFFF"/>
        <w:spacing w:before="0" w:beforeAutospacing="0" w:after="0" w:afterAutospacing="0" w:line="336" w:lineRule="atLeast"/>
        <w:ind w:firstLine="284"/>
        <w:jc w:val="both"/>
        <w:rPr>
          <w:color w:val="000000"/>
          <w:sz w:val="28"/>
          <w:szCs w:val="28"/>
        </w:rPr>
      </w:pPr>
    </w:p>
    <w:p w:rsidR="0032082E" w:rsidRPr="00A37A8E" w:rsidRDefault="0032082E" w:rsidP="0032082E">
      <w:pPr>
        <w:pStyle w:val="a4"/>
        <w:shd w:val="clear" w:color="auto" w:fill="FFFFFF"/>
        <w:spacing w:before="0" w:beforeAutospacing="0" w:after="0" w:afterAutospacing="0" w:line="336" w:lineRule="atLeast"/>
        <w:ind w:firstLine="284"/>
        <w:jc w:val="both"/>
        <w:rPr>
          <w:color w:val="000000"/>
          <w:sz w:val="28"/>
          <w:szCs w:val="28"/>
        </w:rPr>
      </w:pPr>
      <w:r w:rsidRPr="00A37A8E">
        <w:rPr>
          <w:color w:val="000000"/>
          <w:sz w:val="28"/>
          <w:szCs w:val="28"/>
        </w:rPr>
        <w:t>Установлена обязанность органов опеки и попечительства представлять в государственный банк данных о детях, оставшихся без попечения родителей, сведения об условиях жизни и воспитания детей, переданных в семьи под опеку (попечительство)</w:t>
      </w:r>
    </w:p>
    <w:tbl>
      <w:tblPr>
        <w:tblW w:w="6942" w:type="dxa"/>
        <w:shd w:val="clear" w:color="auto" w:fill="FFFFFF"/>
        <w:tblCellMar>
          <w:left w:w="0" w:type="dxa"/>
          <w:right w:w="0" w:type="dxa"/>
        </w:tblCellMar>
        <w:tblLook w:val="04A0"/>
      </w:tblPr>
      <w:tblGrid>
        <w:gridCol w:w="180"/>
        <w:gridCol w:w="6762"/>
      </w:tblGrid>
      <w:tr w:rsidR="0032082E" w:rsidRPr="00A37A8E" w:rsidTr="0032082E">
        <w:tc>
          <w:tcPr>
            <w:tcW w:w="180" w:type="dxa"/>
            <w:shd w:val="clear" w:color="auto" w:fill="FFFFFF"/>
            <w:tcMar>
              <w:top w:w="0" w:type="dxa"/>
              <w:left w:w="0" w:type="dxa"/>
              <w:bottom w:w="0" w:type="dxa"/>
              <w:right w:w="150" w:type="dxa"/>
            </w:tcMar>
            <w:hideMark/>
          </w:tcPr>
          <w:p w:rsidR="0032082E" w:rsidRPr="00A37A8E" w:rsidRDefault="0032082E">
            <w:pPr>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32082E" w:rsidRPr="00A37A8E" w:rsidRDefault="0032082E">
            <w:pPr>
              <w:rPr>
                <w:rFonts w:ascii="Times New Roman" w:eastAsia="Times New Roman" w:hAnsi="Times New Roman" w:cs="Times New Roman"/>
                <w:color w:val="000000"/>
                <w:sz w:val="28"/>
                <w:szCs w:val="28"/>
                <w:lang w:eastAsia="ru-RU"/>
              </w:rPr>
            </w:pPr>
          </w:p>
        </w:tc>
      </w:tr>
    </w:tbl>
    <w:p w:rsidR="0032082E" w:rsidRPr="00A37A8E" w:rsidRDefault="0032082E" w:rsidP="0032082E">
      <w:pPr>
        <w:pStyle w:val="a4"/>
        <w:shd w:val="clear" w:color="auto" w:fill="FFFFFF"/>
        <w:spacing w:before="0" w:beforeAutospacing="0" w:after="0" w:afterAutospacing="0" w:line="336" w:lineRule="atLeast"/>
        <w:ind w:firstLine="284"/>
        <w:jc w:val="both"/>
        <w:rPr>
          <w:color w:val="000000"/>
          <w:sz w:val="28"/>
          <w:szCs w:val="28"/>
        </w:rPr>
      </w:pPr>
      <w:r w:rsidRPr="00A37A8E">
        <w:rPr>
          <w:color w:val="000000"/>
          <w:sz w:val="28"/>
          <w:szCs w:val="28"/>
        </w:rPr>
        <w:t>Также органам опеки и попечительства необходимо представлять в государственный банк данных о детях, оставшихся без попечения родителей, информацию о выполнении опекунами (попечителями) несовершеннолетних подопечных требований к исполнению своих обязанностей.</w:t>
      </w:r>
    </w:p>
    <w:p w:rsidR="0032082E" w:rsidRPr="00A37A8E" w:rsidRDefault="0032082E" w:rsidP="0032082E">
      <w:pPr>
        <w:pStyle w:val="a4"/>
        <w:shd w:val="clear" w:color="auto" w:fill="FFFFFF"/>
        <w:spacing w:before="0" w:beforeAutospacing="0" w:after="0" w:afterAutospacing="0" w:line="336" w:lineRule="atLeast"/>
        <w:ind w:firstLine="284"/>
        <w:jc w:val="both"/>
        <w:rPr>
          <w:color w:val="000000"/>
          <w:sz w:val="28"/>
          <w:szCs w:val="28"/>
        </w:rPr>
      </w:pPr>
      <w:proofErr w:type="gramStart"/>
      <w:r w:rsidRPr="00A37A8E">
        <w:rPr>
          <w:color w:val="000000"/>
          <w:sz w:val="28"/>
          <w:szCs w:val="28"/>
        </w:rPr>
        <w:t xml:space="preserve">Установлено, что документированная информация об условиях жизни и воспитания несовершеннолетних подопечных создается в целях осуществления органами опеки и попечительства контроля за условиями </w:t>
      </w:r>
      <w:r w:rsidRPr="00A37A8E">
        <w:rPr>
          <w:color w:val="000000"/>
          <w:sz w:val="28"/>
          <w:szCs w:val="28"/>
        </w:rPr>
        <w:lastRenderedPageBreak/>
        <w:t>содержания, воспитания и образования ребенка после передачи в семью в установленном порядке и должна включать в себя, в частности, причины отсутствия родительского попечения над ребенком, информацию об оценке жилищно-бытовых условий несовершеннолетнего подопечного по месту жительства, информацию о состоянии</w:t>
      </w:r>
      <w:proofErr w:type="gramEnd"/>
      <w:r w:rsidRPr="00A37A8E">
        <w:rPr>
          <w:color w:val="000000"/>
          <w:sz w:val="28"/>
          <w:szCs w:val="28"/>
        </w:rPr>
        <w:t xml:space="preserve"> его здоровья, эмоциональном и физическом </w:t>
      </w:r>
      <w:proofErr w:type="gramStart"/>
      <w:r w:rsidRPr="00A37A8E">
        <w:rPr>
          <w:color w:val="000000"/>
          <w:sz w:val="28"/>
          <w:szCs w:val="28"/>
        </w:rPr>
        <w:t>развитии</w:t>
      </w:r>
      <w:proofErr w:type="gramEnd"/>
      <w:r w:rsidRPr="00A37A8E">
        <w:rPr>
          <w:color w:val="000000"/>
          <w:sz w:val="28"/>
          <w:szCs w:val="28"/>
        </w:rPr>
        <w:t>, взаимоотношениях в семье и пр.</w:t>
      </w:r>
    </w:p>
    <w:p w:rsidR="0032082E" w:rsidRPr="00A37A8E" w:rsidRDefault="0032082E" w:rsidP="0032082E">
      <w:pPr>
        <w:pStyle w:val="a4"/>
        <w:shd w:val="clear" w:color="auto" w:fill="FFFFFF"/>
        <w:spacing w:before="0" w:beforeAutospacing="0" w:after="0" w:afterAutospacing="0" w:line="336" w:lineRule="atLeast"/>
        <w:ind w:firstLine="284"/>
        <w:jc w:val="both"/>
        <w:rPr>
          <w:color w:val="000000"/>
          <w:sz w:val="28"/>
          <w:szCs w:val="28"/>
        </w:rPr>
      </w:pPr>
      <w:r w:rsidRPr="00A37A8E">
        <w:rPr>
          <w:color w:val="000000"/>
          <w:sz w:val="28"/>
          <w:szCs w:val="28"/>
        </w:rPr>
        <w:t>Определены основания прекращения учета информации об условиях жизни и воспитания несовершеннолетних подопечных: достижение ребенком совершеннолетия или приобретение им полной дееспособности до совершеннолетия; принятие органом опеки и попечительства акта об освобождении опекуна (попечителя) от исполнения возложенных на него обязанностей либо об отстранении от исполнения возложенных на него обязанностей.</w:t>
      </w:r>
    </w:p>
    <w:p w:rsidR="0032082E" w:rsidRPr="00A37A8E" w:rsidRDefault="0032082E" w:rsidP="0032082E">
      <w:pPr>
        <w:pStyle w:val="a4"/>
        <w:shd w:val="clear" w:color="auto" w:fill="FFFFFF"/>
        <w:spacing w:before="0" w:beforeAutospacing="0" w:after="0" w:afterAutospacing="0" w:line="336" w:lineRule="atLeast"/>
        <w:ind w:firstLine="284"/>
        <w:jc w:val="both"/>
        <w:rPr>
          <w:color w:val="000000"/>
          <w:sz w:val="28"/>
          <w:szCs w:val="28"/>
        </w:rPr>
      </w:pPr>
      <w:proofErr w:type="gramStart"/>
      <w:r w:rsidRPr="00A37A8E">
        <w:rPr>
          <w:color w:val="000000"/>
          <w:sz w:val="28"/>
          <w:szCs w:val="28"/>
        </w:rPr>
        <w:t>Кроме этого, законом закреплен порядок информационного взаимодействия государственного банка данных о детях, оставшихся без попечения родителей, с государственной информационной системой "Единая централизованная цифровая платформа в социальной сфере", а также установлены особенности использования Единого портала госуслуг гражданами, желающими принять детей на воспитание в семью (Федеральный закон от 04.08.2023 N 488-ФЗ</w:t>
      </w:r>
      <w:r w:rsidRPr="00A37A8E">
        <w:rPr>
          <w:color w:val="000000"/>
          <w:sz w:val="28"/>
          <w:szCs w:val="28"/>
        </w:rPr>
        <w:br/>
        <w:t>"О внесении изменений в Федеральный закон "О государственном банке данных о</w:t>
      </w:r>
      <w:proofErr w:type="gramEnd"/>
      <w:r w:rsidRPr="00A37A8E">
        <w:rPr>
          <w:color w:val="000000"/>
          <w:sz w:val="28"/>
          <w:szCs w:val="28"/>
        </w:rPr>
        <w:t xml:space="preserve"> </w:t>
      </w:r>
      <w:proofErr w:type="gramStart"/>
      <w:r w:rsidRPr="00A37A8E">
        <w:rPr>
          <w:color w:val="000000"/>
          <w:sz w:val="28"/>
          <w:szCs w:val="28"/>
        </w:rPr>
        <w:t>детях</w:t>
      </w:r>
      <w:proofErr w:type="gramEnd"/>
      <w:r w:rsidRPr="00A37A8E">
        <w:rPr>
          <w:color w:val="000000"/>
          <w:sz w:val="28"/>
          <w:szCs w:val="28"/>
        </w:rPr>
        <w:t>, оставшихся без попечения родителей" вступает в силу с 1 июля 2024 года, за исключением положений, для которых настоящей статьей установлен иной срок вступления их в силу).</w:t>
      </w:r>
    </w:p>
    <w:p w:rsidR="00A371C2" w:rsidRPr="00A37A8E" w:rsidRDefault="00A371C2" w:rsidP="00A371C2">
      <w:pPr>
        <w:pStyle w:val="2"/>
        <w:shd w:val="clear" w:color="auto" w:fill="FFFFFF"/>
        <w:spacing w:before="0" w:beforeAutospacing="0" w:after="0" w:afterAutospacing="0"/>
        <w:rPr>
          <w:bCs w:val="0"/>
          <w:color w:val="243493"/>
          <w:sz w:val="28"/>
          <w:szCs w:val="28"/>
          <w:u w:val="single"/>
        </w:rPr>
      </w:pPr>
      <w:r w:rsidRPr="00A37A8E">
        <w:rPr>
          <w:bCs w:val="0"/>
          <w:color w:val="243493"/>
          <w:sz w:val="28"/>
          <w:szCs w:val="28"/>
          <w:u w:val="single"/>
        </w:rPr>
        <w:t>Заместитель прокурора района Дорджи Оконов</w:t>
      </w:r>
    </w:p>
    <w:p w:rsidR="00046FC6" w:rsidRPr="00A37A8E" w:rsidRDefault="00046FC6" w:rsidP="0032082E">
      <w:pPr>
        <w:pStyle w:val="2"/>
        <w:shd w:val="clear" w:color="auto" w:fill="FFFFFF"/>
        <w:spacing w:before="0" w:beforeAutospacing="0" w:after="0" w:afterAutospacing="0"/>
        <w:rPr>
          <w:bCs w:val="0"/>
          <w:color w:val="000000"/>
          <w:sz w:val="28"/>
          <w:szCs w:val="28"/>
        </w:rPr>
      </w:pPr>
    </w:p>
    <w:p w:rsidR="0032082E" w:rsidRPr="00A37A8E" w:rsidRDefault="001A3475" w:rsidP="0032082E">
      <w:pPr>
        <w:pStyle w:val="2"/>
        <w:shd w:val="clear" w:color="auto" w:fill="FFFFFF"/>
        <w:spacing w:before="0" w:beforeAutospacing="0" w:after="0" w:afterAutospacing="0"/>
        <w:rPr>
          <w:bCs w:val="0"/>
          <w:color w:val="000000"/>
          <w:sz w:val="28"/>
          <w:szCs w:val="28"/>
        </w:rPr>
      </w:pPr>
      <w:hyperlink r:id="rId10" w:history="1">
        <w:r w:rsidR="0032082E" w:rsidRPr="00A37A8E">
          <w:rPr>
            <w:bCs w:val="0"/>
            <w:sz w:val="28"/>
            <w:szCs w:val="28"/>
          </w:rPr>
          <w:t>Уточнены основания предоставления земельного участка, находящегося в государственной или муниципальной собственности, в безвозмездное пользование</w:t>
        </w:r>
      </w:hyperlink>
    </w:p>
    <w:p w:rsidR="00046FC6" w:rsidRPr="00A37A8E" w:rsidRDefault="00046FC6" w:rsidP="0032082E">
      <w:pPr>
        <w:pStyle w:val="a4"/>
        <w:shd w:val="clear" w:color="auto" w:fill="FFFFFF"/>
        <w:spacing w:before="0" w:beforeAutospacing="0" w:after="0" w:afterAutospacing="0" w:line="336" w:lineRule="atLeast"/>
        <w:ind w:firstLine="284"/>
        <w:jc w:val="both"/>
        <w:rPr>
          <w:color w:val="000000"/>
          <w:sz w:val="28"/>
          <w:szCs w:val="28"/>
        </w:rPr>
      </w:pPr>
    </w:p>
    <w:p w:rsidR="0032082E" w:rsidRPr="00A37A8E" w:rsidRDefault="0032082E" w:rsidP="0032082E">
      <w:pPr>
        <w:pStyle w:val="a4"/>
        <w:shd w:val="clear" w:color="auto" w:fill="FFFFFF"/>
        <w:spacing w:before="0" w:beforeAutospacing="0" w:after="0" w:afterAutospacing="0" w:line="336" w:lineRule="atLeast"/>
        <w:ind w:firstLine="284"/>
        <w:jc w:val="both"/>
        <w:rPr>
          <w:color w:val="000000"/>
          <w:sz w:val="28"/>
          <w:szCs w:val="28"/>
        </w:rPr>
      </w:pPr>
      <w:r w:rsidRPr="00A37A8E">
        <w:rPr>
          <w:color w:val="000000"/>
          <w:sz w:val="28"/>
          <w:szCs w:val="28"/>
        </w:rPr>
        <w:t>Установлено, что указанные земельные участки могут быть предоставлены в безвозмездное пользование, в том числе:</w:t>
      </w:r>
    </w:p>
    <w:p w:rsidR="0032082E" w:rsidRPr="00A37A8E" w:rsidRDefault="0032082E" w:rsidP="0032082E">
      <w:pPr>
        <w:pStyle w:val="a4"/>
        <w:shd w:val="clear" w:color="auto" w:fill="FFFFFF"/>
        <w:spacing w:before="0" w:beforeAutospacing="0" w:after="0" w:afterAutospacing="0" w:line="336" w:lineRule="atLeast"/>
        <w:ind w:firstLine="284"/>
        <w:jc w:val="both"/>
        <w:rPr>
          <w:color w:val="000000"/>
          <w:sz w:val="28"/>
          <w:szCs w:val="28"/>
        </w:rPr>
      </w:pPr>
      <w:r w:rsidRPr="00A37A8E">
        <w:rPr>
          <w:color w:val="000000"/>
          <w:sz w:val="28"/>
          <w:szCs w:val="28"/>
        </w:rPr>
        <w:t>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32082E" w:rsidRPr="00A37A8E" w:rsidRDefault="0032082E" w:rsidP="0032082E">
      <w:pPr>
        <w:pStyle w:val="a4"/>
        <w:shd w:val="clear" w:color="auto" w:fill="FFFFFF"/>
        <w:spacing w:before="0" w:beforeAutospacing="0" w:after="0" w:afterAutospacing="0" w:line="336" w:lineRule="atLeast"/>
        <w:ind w:firstLine="284"/>
        <w:jc w:val="both"/>
        <w:rPr>
          <w:color w:val="000000"/>
          <w:sz w:val="28"/>
          <w:szCs w:val="28"/>
        </w:rPr>
      </w:pPr>
      <w:r w:rsidRPr="00A37A8E">
        <w:rPr>
          <w:color w:val="000000"/>
          <w:sz w:val="28"/>
          <w:szCs w:val="28"/>
        </w:rPr>
        <w:t>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32082E" w:rsidRPr="00A37A8E" w:rsidRDefault="0032082E" w:rsidP="0032082E">
      <w:pPr>
        <w:pStyle w:val="a4"/>
        <w:shd w:val="clear" w:color="auto" w:fill="FFFFFF"/>
        <w:spacing w:before="0" w:beforeAutospacing="0" w:after="0" w:afterAutospacing="0" w:line="336" w:lineRule="atLeast"/>
        <w:ind w:firstLine="284"/>
        <w:jc w:val="both"/>
        <w:rPr>
          <w:color w:val="000000"/>
          <w:sz w:val="28"/>
          <w:szCs w:val="28"/>
        </w:rPr>
      </w:pPr>
      <w:proofErr w:type="gramStart"/>
      <w:r w:rsidRPr="00A37A8E">
        <w:rPr>
          <w:color w:val="000000"/>
          <w:sz w:val="28"/>
          <w:szCs w:val="28"/>
        </w:rPr>
        <w:lastRenderedPageBreak/>
        <w:t>Также уточняется, что земельные участки, находящиеся в государственной или муниципальной собственности, могут предоставляться для индивидуального жилищного строительства или ведения личного подсобного хозяйства в муниципальных образованиях, определенных законом субъекта РФ, гражданам, которые работают по основному месту работы в таких муниципальных образованиях не только по специальностям, но и по профессиям, установленным законом субъекта РФ.</w:t>
      </w:r>
      <w:proofErr w:type="gramEnd"/>
      <w:r w:rsidRPr="00A37A8E">
        <w:rPr>
          <w:color w:val="000000"/>
          <w:sz w:val="28"/>
          <w:szCs w:val="28"/>
        </w:rPr>
        <w:t xml:space="preserve"> </w:t>
      </w:r>
      <w:proofErr w:type="gramStart"/>
      <w:r w:rsidRPr="00A37A8E">
        <w:rPr>
          <w:color w:val="000000"/>
          <w:sz w:val="28"/>
          <w:szCs w:val="28"/>
        </w:rPr>
        <w:t>Законом субъекта РФ может быть предусмотрено, что такие граждане должны состоять на учете в качестве нуждающихся в жилых помещениях или иметь основания для постановки на данный учет, а также требование об отсутствии у таких граждан права собственности на иные земельные участки, предоставленные для индивидуального жилищного строительства или ведения личного подсобного хозяйства в данном муниципальном образовании.</w:t>
      </w:r>
      <w:proofErr w:type="gramEnd"/>
    </w:p>
    <w:p w:rsidR="0032082E" w:rsidRPr="00A37A8E" w:rsidRDefault="0032082E" w:rsidP="0032082E">
      <w:pPr>
        <w:pStyle w:val="a4"/>
        <w:shd w:val="clear" w:color="auto" w:fill="FFFFFF"/>
        <w:spacing w:before="0" w:beforeAutospacing="0" w:after="0" w:afterAutospacing="0" w:line="336" w:lineRule="atLeast"/>
        <w:ind w:firstLine="284"/>
        <w:jc w:val="both"/>
        <w:rPr>
          <w:color w:val="000000"/>
          <w:sz w:val="28"/>
          <w:szCs w:val="28"/>
        </w:rPr>
      </w:pPr>
      <w:proofErr w:type="gramStart"/>
      <w:r w:rsidRPr="00A37A8E">
        <w:rPr>
          <w:color w:val="000000"/>
          <w:sz w:val="28"/>
          <w:szCs w:val="28"/>
        </w:rPr>
        <w:t>Кроме того, определено, что арендатор земельного участка, которому такой земельный участок предоставлен в связи с предоставлением ему в аренду расположенных на таком земельном участке и находящихся в государственной или муниципальной собственности здания, сооружения, вправе с согласия арендодателя передавать свои права и обязанности по договору аренды такого земельного участка третьему лицу только в случае, если они передаются в связи с передачей</w:t>
      </w:r>
      <w:proofErr w:type="gramEnd"/>
      <w:r w:rsidRPr="00A37A8E">
        <w:rPr>
          <w:color w:val="000000"/>
          <w:sz w:val="28"/>
          <w:szCs w:val="28"/>
        </w:rPr>
        <w:t xml:space="preserve"> прав и обязанностей по договору аренды таких здания, сооружения. Указанный арендатор не имеет права передавать право аренды земельного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кооператив (Федеральный </w:t>
      </w:r>
      <w:hyperlink r:id="rId11" w:history="1">
        <w:r w:rsidRPr="00A37A8E">
          <w:rPr>
            <w:sz w:val="28"/>
            <w:szCs w:val="28"/>
          </w:rPr>
          <w:t>закон</w:t>
        </w:r>
      </w:hyperlink>
      <w:r w:rsidRPr="00A37A8E">
        <w:rPr>
          <w:color w:val="000000"/>
          <w:sz w:val="28"/>
          <w:szCs w:val="28"/>
        </w:rPr>
        <w:t> от 04.08.2023 N 492-ФЗ</w:t>
      </w:r>
      <w:proofErr w:type="gramStart"/>
      <w:r w:rsidRPr="00A37A8E">
        <w:rPr>
          <w:color w:val="000000"/>
          <w:sz w:val="28"/>
          <w:szCs w:val="28"/>
        </w:rPr>
        <w:t>"О</w:t>
      </w:r>
      <w:proofErr w:type="gramEnd"/>
      <w:r w:rsidRPr="00A37A8E">
        <w:rPr>
          <w:color w:val="000000"/>
          <w:sz w:val="28"/>
          <w:szCs w:val="28"/>
        </w:rPr>
        <w:t xml:space="preserve"> внесении изменений в Земельный кодекс Российской Федерации").</w:t>
      </w:r>
    </w:p>
    <w:p w:rsidR="00A371C2" w:rsidRPr="00A37A8E" w:rsidRDefault="00A371C2" w:rsidP="00A371C2">
      <w:pPr>
        <w:pStyle w:val="2"/>
        <w:shd w:val="clear" w:color="auto" w:fill="FFFFFF"/>
        <w:spacing w:before="0" w:beforeAutospacing="0" w:after="0" w:afterAutospacing="0"/>
        <w:rPr>
          <w:bCs w:val="0"/>
          <w:color w:val="243493"/>
          <w:sz w:val="28"/>
          <w:szCs w:val="28"/>
          <w:u w:val="single"/>
        </w:rPr>
      </w:pPr>
      <w:r w:rsidRPr="00A37A8E">
        <w:rPr>
          <w:bCs w:val="0"/>
          <w:color w:val="243493"/>
          <w:sz w:val="28"/>
          <w:szCs w:val="28"/>
          <w:u w:val="single"/>
        </w:rPr>
        <w:t>Ст</w:t>
      </w:r>
      <w:proofErr w:type="gramStart"/>
      <w:r w:rsidRPr="00A37A8E">
        <w:rPr>
          <w:bCs w:val="0"/>
          <w:color w:val="243493"/>
          <w:sz w:val="28"/>
          <w:szCs w:val="28"/>
          <w:u w:val="single"/>
        </w:rPr>
        <w:t>.п</w:t>
      </w:r>
      <w:proofErr w:type="gramEnd"/>
      <w:r w:rsidRPr="00A37A8E">
        <w:rPr>
          <w:bCs w:val="0"/>
          <w:color w:val="243493"/>
          <w:sz w:val="28"/>
          <w:szCs w:val="28"/>
          <w:u w:val="single"/>
        </w:rPr>
        <w:t xml:space="preserve">омощник прокурора района Евгения Вакалова </w:t>
      </w:r>
    </w:p>
    <w:p w:rsidR="00046FC6" w:rsidRPr="00A37A8E" w:rsidRDefault="00046FC6" w:rsidP="0032082E">
      <w:pPr>
        <w:pStyle w:val="2"/>
        <w:shd w:val="clear" w:color="auto" w:fill="FFFFFF"/>
        <w:spacing w:before="0" w:beforeAutospacing="0" w:after="0" w:afterAutospacing="0"/>
        <w:rPr>
          <w:b w:val="0"/>
          <w:bCs w:val="0"/>
          <w:color w:val="000000"/>
          <w:sz w:val="28"/>
          <w:szCs w:val="28"/>
        </w:rPr>
      </w:pPr>
    </w:p>
    <w:p w:rsidR="0032082E" w:rsidRPr="00A37A8E" w:rsidRDefault="001A3475" w:rsidP="0032082E">
      <w:pPr>
        <w:pStyle w:val="2"/>
        <w:shd w:val="clear" w:color="auto" w:fill="FFFFFF"/>
        <w:spacing w:before="0" w:beforeAutospacing="0" w:after="0" w:afterAutospacing="0"/>
        <w:rPr>
          <w:bCs w:val="0"/>
          <w:color w:val="000000"/>
          <w:sz w:val="28"/>
          <w:szCs w:val="28"/>
        </w:rPr>
      </w:pPr>
      <w:hyperlink r:id="rId12" w:history="1">
        <w:r w:rsidR="0032082E" w:rsidRPr="00A37A8E">
          <w:rPr>
            <w:bCs w:val="0"/>
            <w:sz w:val="28"/>
            <w:szCs w:val="28"/>
          </w:rPr>
          <w:t>Установлена административная ответственность за нарушение требований к производству или обороту табачных изделий, табачной продукции, никотинсодержащей продукции и (или) сырья для их производства</w:t>
        </w:r>
      </w:hyperlink>
    </w:p>
    <w:p w:rsidR="00046FC6" w:rsidRPr="00A37A8E" w:rsidRDefault="00046FC6" w:rsidP="0032082E">
      <w:pPr>
        <w:pStyle w:val="a4"/>
        <w:shd w:val="clear" w:color="auto" w:fill="FFFFFF"/>
        <w:spacing w:before="0" w:beforeAutospacing="0" w:after="0" w:afterAutospacing="0" w:line="336" w:lineRule="atLeast"/>
        <w:ind w:firstLine="284"/>
        <w:jc w:val="both"/>
        <w:rPr>
          <w:color w:val="000000"/>
          <w:sz w:val="28"/>
          <w:szCs w:val="28"/>
        </w:rPr>
      </w:pPr>
    </w:p>
    <w:p w:rsidR="0032082E" w:rsidRPr="00A37A8E" w:rsidRDefault="0032082E" w:rsidP="0032082E">
      <w:pPr>
        <w:pStyle w:val="a4"/>
        <w:shd w:val="clear" w:color="auto" w:fill="FFFFFF"/>
        <w:spacing w:before="0" w:beforeAutospacing="0" w:after="0" w:afterAutospacing="0" w:line="336" w:lineRule="atLeast"/>
        <w:ind w:firstLine="284"/>
        <w:jc w:val="both"/>
        <w:rPr>
          <w:color w:val="000000"/>
          <w:sz w:val="28"/>
          <w:szCs w:val="28"/>
        </w:rPr>
      </w:pPr>
      <w:r w:rsidRPr="00A37A8E">
        <w:rPr>
          <w:color w:val="000000"/>
          <w:sz w:val="28"/>
          <w:szCs w:val="28"/>
        </w:rPr>
        <w:t>Установлена административная ответственность за нарушение требований к производству или обороту табачных изделий, табачной продукции, никотинсодержащей продукции и (или) сырья для их производства</w:t>
      </w:r>
    </w:p>
    <w:tbl>
      <w:tblPr>
        <w:tblW w:w="6942" w:type="dxa"/>
        <w:shd w:val="clear" w:color="auto" w:fill="FFFFFF"/>
        <w:tblCellMar>
          <w:left w:w="0" w:type="dxa"/>
          <w:right w:w="0" w:type="dxa"/>
        </w:tblCellMar>
        <w:tblLook w:val="04A0"/>
      </w:tblPr>
      <w:tblGrid>
        <w:gridCol w:w="180"/>
        <w:gridCol w:w="6762"/>
      </w:tblGrid>
      <w:tr w:rsidR="0032082E" w:rsidRPr="00A37A8E" w:rsidTr="0032082E">
        <w:tc>
          <w:tcPr>
            <w:tcW w:w="180" w:type="dxa"/>
            <w:shd w:val="clear" w:color="auto" w:fill="FFFFFF"/>
            <w:tcMar>
              <w:top w:w="0" w:type="dxa"/>
              <w:left w:w="0" w:type="dxa"/>
              <w:bottom w:w="0" w:type="dxa"/>
              <w:right w:w="150" w:type="dxa"/>
            </w:tcMar>
            <w:hideMark/>
          </w:tcPr>
          <w:p w:rsidR="0032082E" w:rsidRPr="00A37A8E" w:rsidRDefault="0032082E">
            <w:pPr>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32082E" w:rsidRPr="00A37A8E" w:rsidRDefault="0032082E">
            <w:pPr>
              <w:rPr>
                <w:rFonts w:ascii="Times New Roman" w:eastAsia="Times New Roman" w:hAnsi="Times New Roman" w:cs="Times New Roman"/>
                <w:color w:val="000000"/>
                <w:sz w:val="28"/>
                <w:szCs w:val="28"/>
                <w:lang w:eastAsia="ru-RU"/>
              </w:rPr>
            </w:pPr>
          </w:p>
        </w:tc>
      </w:tr>
    </w:tbl>
    <w:p w:rsidR="0032082E" w:rsidRPr="00A37A8E" w:rsidRDefault="0032082E" w:rsidP="0032082E">
      <w:pPr>
        <w:pStyle w:val="a4"/>
        <w:shd w:val="clear" w:color="auto" w:fill="FFFFFF"/>
        <w:spacing w:before="0" w:beforeAutospacing="0" w:after="0" w:afterAutospacing="0" w:line="336" w:lineRule="atLeast"/>
        <w:ind w:firstLine="284"/>
        <w:jc w:val="both"/>
        <w:rPr>
          <w:color w:val="000000"/>
          <w:sz w:val="28"/>
          <w:szCs w:val="28"/>
        </w:rPr>
      </w:pPr>
      <w:r w:rsidRPr="00A37A8E">
        <w:rPr>
          <w:color w:val="000000"/>
          <w:sz w:val="28"/>
          <w:szCs w:val="28"/>
        </w:rPr>
        <w:t>Речь идет о следующих видах правонарушений:</w:t>
      </w:r>
    </w:p>
    <w:p w:rsidR="0032082E" w:rsidRPr="00A37A8E" w:rsidRDefault="0032082E" w:rsidP="0032082E">
      <w:pPr>
        <w:pStyle w:val="a4"/>
        <w:shd w:val="clear" w:color="auto" w:fill="FFFFFF"/>
        <w:spacing w:before="0" w:beforeAutospacing="0" w:after="0" w:afterAutospacing="0" w:line="336" w:lineRule="atLeast"/>
        <w:ind w:firstLine="284"/>
        <w:jc w:val="both"/>
        <w:rPr>
          <w:color w:val="000000"/>
          <w:sz w:val="28"/>
          <w:szCs w:val="28"/>
        </w:rPr>
      </w:pPr>
      <w:r w:rsidRPr="00A37A8E">
        <w:rPr>
          <w:color w:val="000000"/>
          <w:sz w:val="28"/>
          <w:szCs w:val="28"/>
        </w:rPr>
        <w:t>производство или оборот табачных изделий, табачной продукции, никотинсодержащей продукции и (или) сырья для их производства без соответствующей лицензии (в случае, если такая лицензия является обязательной);</w:t>
      </w:r>
    </w:p>
    <w:p w:rsidR="0032082E" w:rsidRPr="00A37A8E" w:rsidRDefault="0032082E" w:rsidP="0032082E">
      <w:pPr>
        <w:pStyle w:val="a4"/>
        <w:shd w:val="clear" w:color="auto" w:fill="FFFFFF"/>
        <w:spacing w:before="0" w:beforeAutospacing="0" w:after="0" w:afterAutospacing="0" w:line="336" w:lineRule="atLeast"/>
        <w:ind w:firstLine="284"/>
        <w:jc w:val="both"/>
        <w:rPr>
          <w:color w:val="000000"/>
          <w:sz w:val="28"/>
          <w:szCs w:val="28"/>
        </w:rPr>
      </w:pPr>
      <w:r w:rsidRPr="00A37A8E">
        <w:rPr>
          <w:color w:val="000000"/>
          <w:sz w:val="28"/>
          <w:szCs w:val="28"/>
        </w:rPr>
        <w:t xml:space="preserve">использование и (или) владение основным технологическим оборудованием, зарегистрированным, но не законсервированным </w:t>
      </w:r>
      <w:proofErr w:type="gramStart"/>
      <w:r w:rsidRPr="00A37A8E">
        <w:rPr>
          <w:color w:val="000000"/>
          <w:sz w:val="28"/>
          <w:szCs w:val="28"/>
        </w:rPr>
        <w:t>в</w:t>
      </w:r>
      <w:proofErr w:type="gramEnd"/>
      <w:r w:rsidRPr="00A37A8E">
        <w:rPr>
          <w:color w:val="000000"/>
          <w:sz w:val="28"/>
          <w:szCs w:val="28"/>
        </w:rPr>
        <w:t xml:space="preserve"> </w:t>
      </w:r>
      <w:proofErr w:type="gramStart"/>
      <w:r w:rsidRPr="00A37A8E">
        <w:rPr>
          <w:color w:val="000000"/>
          <w:sz w:val="28"/>
          <w:szCs w:val="28"/>
        </w:rPr>
        <w:lastRenderedPageBreak/>
        <w:t>установленном законодательством РФ порядке, в отсутствие лицензии на производство табачной продукции, и (или) сырья, и (или) никотинсодержащей продукции, и (или) никотинового сырья;</w:t>
      </w:r>
      <w:proofErr w:type="gramEnd"/>
    </w:p>
    <w:p w:rsidR="0032082E" w:rsidRPr="00A37A8E" w:rsidRDefault="0032082E" w:rsidP="0032082E">
      <w:pPr>
        <w:pStyle w:val="a4"/>
        <w:shd w:val="clear" w:color="auto" w:fill="FFFFFF"/>
        <w:spacing w:before="0" w:beforeAutospacing="0" w:after="0" w:afterAutospacing="0" w:line="336" w:lineRule="atLeast"/>
        <w:ind w:firstLine="284"/>
        <w:jc w:val="both"/>
        <w:rPr>
          <w:color w:val="000000"/>
          <w:sz w:val="28"/>
          <w:szCs w:val="28"/>
        </w:rPr>
      </w:pPr>
      <w:r w:rsidRPr="00A37A8E">
        <w:rPr>
          <w:color w:val="000000"/>
          <w:sz w:val="28"/>
          <w:szCs w:val="28"/>
        </w:rPr>
        <w:t>незаконные производство или оборот табачных изделий, табачной продукции, никотинсодержащей продукции и (или) сырья физическим лицом, если эти действия не содержат признаков уголовно наказуемого деяния.</w:t>
      </w:r>
    </w:p>
    <w:p w:rsidR="0032082E" w:rsidRPr="00A37A8E" w:rsidRDefault="0032082E" w:rsidP="0032082E">
      <w:pPr>
        <w:pStyle w:val="a4"/>
        <w:shd w:val="clear" w:color="auto" w:fill="FFFFFF"/>
        <w:spacing w:before="0" w:beforeAutospacing="0" w:after="0" w:afterAutospacing="0" w:line="336" w:lineRule="atLeast"/>
        <w:ind w:firstLine="284"/>
        <w:jc w:val="both"/>
        <w:rPr>
          <w:color w:val="000000"/>
          <w:sz w:val="28"/>
          <w:szCs w:val="28"/>
        </w:rPr>
      </w:pPr>
      <w:proofErr w:type="gramStart"/>
      <w:r w:rsidRPr="00A37A8E">
        <w:rPr>
          <w:color w:val="000000"/>
          <w:sz w:val="28"/>
          <w:szCs w:val="28"/>
        </w:rPr>
        <w:t>Также установлено, что изъятые из незаконного оборота табачные изделия, табачная продукция, никотинсодержащая продукция и (или) сырье для их производства, а также предметы, используемые для их незаконных производства и (или) оборота, подлежат демонтажу или вывозу и хранению вне места изъятия в порядке, установленном Правительством РФ.</w:t>
      </w:r>
      <w:proofErr w:type="gramEnd"/>
      <w:r w:rsidRPr="00A37A8E">
        <w:rPr>
          <w:color w:val="000000"/>
          <w:sz w:val="28"/>
          <w:szCs w:val="28"/>
        </w:rPr>
        <w:t xml:space="preserve"> Образцы указанных продукции, предметов и сырья хранятся до вступления в законную силу постановления по делу об административном правонарушении (Федеральный </w:t>
      </w:r>
      <w:hyperlink r:id="rId13" w:history="1">
        <w:r w:rsidRPr="00A37A8E">
          <w:rPr>
            <w:sz w:val="28"/>
            <w:szCs w:val="28"/>
          </w:rPr>
          <w:t>закон</w:t>
        </w:r>
      </w:hyperlink>
      <w:r w:rsidRPr="00A37A8E">
        <w:rPr>
          <w:color w:val="000000"/>
          <w:sz w:val="28"/>
          <w:szCs w:val="28"/>
        </w:rPr>
        <w:t> от 04.08.2023 N 423-ФЗ</w:t>
      </w:r>
      <w:r w:rsidRPr="00A37A8E">
        <w:rPr>
          <w:color w:val="000000"/>
          <w:sz w:val="28"/>
          <w:szCs w:val="28"/>
        </w:rPr>
        <w:br/>
        <w:t>"О внесении изменений в Кодекс Российской Федерации об административных правонарушениях" вступает в силу с 1 апреля 2024 года).</w:t>
      </w:r>
    </w:p>
    <w:p w:rsidR="00A371C2" w:rsidRPr="00A37A8E" w:rsidRDefault="00A371C2" w:rsidP="00A371C2">
      <w:pPr>
        <w:pStyle w:val="2"/>
        <w:shd w:val="clear" w:color="auto" w:fill="FFFFFF"/>
        <w:spacing w:before="0" w:beforeAutospacing="0" w:after="0" w:afterAutospacing="0"/>
        <w:rPr>
          <w:bCs w:val="0"/>
          <w:color w:val="243493"/>
          <w:sz w:val="28"/>
          <w:szCs w:val="28"/>
          <w:u w:val="single"/>
        </w:rPr>
      </w:pPr>
      <w:r w:rsidRPr="00A37A8E">
        <w:rPr>
          <w:bCs w:val="0"/>
          <w:color w:val="243493"/>
          <w:sz w:val="28"/>
          <w:szCs w:val="28"/>
          <w:u w:val="single"/>
        </w:rPr>
        <w:t>Ст</w:t>
      </w:r>
      <w:proofErr w:type="gramStart"/>
      <w:r w:rsidRPr="00A37A8E">
        <w:rPr>
          <w:bCs w:val="0"/>
          <w:color w:val="243493"/>
          <w:sz w:val="28"/>
          <w:szCs w:val="28"/>
          <w:u w:val="single"/>
        </w:rPr>
        <w:t>.п</w:t>
      </w:r>
      <w:proofErr w:type="gramEnd"/>
      <w:r w:rsidRPr="00A37A8E">
        <w:rPr>
          <w:bCs w:val="0"/>
          <w:color w:val="243493"/>
          <w:sz w:val="28"/>
          <w:szCs w:val="28"/>
          <w:u w:val="single"/>
        </w:rPr>
        <w:t>омощник прокурора района Елена Пустовит</w:t>
      </w:r>
    </w:p>
    <w:p w:rsidR="0011656A" w:rsidRPr="00A37A8E" w:rsidRDefault="00A37A8E" w:rsidP="00B24203">
      <w:pPr>
        <w:ind w:firstLine="708"/>
        <w:rPr>
          <w:rFonts w:ascii="Times New Roman" w:eastAsia="Times New Roman" w:hAnsi="Times New Roman" w:cs="Times New Roman"/>
          <w:color w:val="000000"/>
          <w:sz w:val="28"/>
          <w:szCs w:val="28"/>
          <w:lang w:eastAsia="ru-RU"/>
        </w:rPr>
      </w:pPr>
    </w:p>
    <w:sectPr w:rsidR="0011656A" w:rsidRPr="00A37A8E" w:rsidSect="00E909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4203"/>
    <w:rsid w:val="00001141"/>
    <w:rsid w:val="0001544B"/>
    <w:rsid w:val="000171E5"/>
    <w:rsid w:val="00034C6E"/>
    <w:rsid w:val="00046FC6"/>
    <w:rsid w:val="00051692"/>
    <w:rsid w:val="0005295E"/>
    <w:rsid w:val="000728A6"/>
    <w:rsid w:val="00083A52"/>
    <w:rsid w:val="000B088A"/>
    <w:rsid w:val="001128B4"/>
    <w:rsid w:val="00120DC4"/>
    <w:rsid w:val="00122E1D"/>
    <w:rsid w:val="00123DD9"/>
    <w:rsid w:val="001304E4"/>
    <w:rsid w:val="00131053"/>
    <w:rsid w:val="00132D7D"/>
    <w:rsid w:val="00133CAF"/>
    <w:rsid w:val="001436C5"/>
    <w:rsid w:val="00153978"/>
    <w:rsid w:val="00174F08"/>
    <w:rsid w:val="001A3475"/>
    <w:rsid w:val="001A66F7"/>
    <w:rsid w:val="001D094B"/>
    <w:rsid w:val="001D13E1"/>
    <w:rsid w:val="0020580D"/>
    <w:rsid w:val="00222487"/>
    <w:rsid w:val="0023406F"/>
    <w:rsid w:val="0023710E"/>
    <w:rsid w:val="00254899"/>
    <w:rsid w:val="00262BC1"/>
    <w:rsid w:val="00263D23"/>
    <w:rsid w:val="00283EDD"/>
    <w:rsid w:val="00284069"/>
    <w:rsid w:val="00286578"/>
    <w:rsid w:val="002A0DC9"/>
    <w:rsid w:val="002B058B"/>
    <w:rsid w:val="002C7DEB"/>
    <w:rsid w:val="002D181C"/>
    <w:rsid w:val="002D34E9"/>
    <w:rsid w:val="002E4989"/>
    <w:rsid w:val="002F17A1"/>
    <w:rsid w:val="0032082E"/>
    <w:rsid w:val="003229EE"/>
    <w:rsid w:val="00327B2B"/>
    <w:rsid w:val="00334532"/>
    <w:rsid w:val="00343B5E"/>
    <w:rsid w:val="0035269A"/>
    <w:rsid w:val="00355158"/>
    <w:rsid w:val="00370542"/>
    <w:rsid w:val="003A4073"/>
    <w:rsid w:val="003F00D9"/>
    <w:rsid w:val="003F2A90"/>
    <w:rsid w:val="003F384C"/>
    <w:rsid w:val="004144C1"/>
    <w:rsid w:val="004677DA"/>
    <w:rsid w:val="004B67C0"/>
    <w:rsid w:val="004C007C"/>
    <w:rsid w:val="004C2C66"/>
    <w:rsid w:val="005067B6"/>
    <w:rsid w:val="00524AEA"/>
    <w:rsid w:val="0055315D"/>
    <w:rsid w:val="005627A3"/>
    <w:rsid w:val="00567C22"/>
    <w:rsid w:val="00571357"/>
    <w:rsid w:val="0059384C"/>
    <w:rsid w:val="005A6EBE"/>
    <w:rsid w:val="005D4CD0"/>
    <w:rsid w:val="00603DD5"/>
    <w:rsid w:val="00623B04"/>
    <w:rsid w:val="00624D32"/>
    <w:rsid w:val="0066640B"/>
    <w:rsid w:val="0067678C"/>
    <w:rsid w:val="00692F94"/>
    <w:rsid w:val="006A572B"/>
    <w:rsid w:val="006E7FB2"/>
    <w:rsid w:val="006F7776"/>
    <w:rsid w:val="007269DB"/>
    <w:rsid w:val="007519FC"/>
    <w:rsid w:val="007559B0"/>
    <w:rsid w:val="007A5157"/>
    <w:rsid w:val="007B419A"/>
    <w:rsid w:val="007C29B9"/>
    <w:rsid w:val="007D31BC"/>
    <w:rsid w:val="007F59CE"/>
    <w:rsid w:val="00801622"/>
    <w:rsid w:val="008125E2"/>
    <w:rsid w:val="00821E4D"/>
    <w:rsid w:val="008313ED"/>
    <w:rsid w:val="00834C4C"/>
    <w:rsid w:val="00863441"/>
    <w:rsid w:val="00886D96"/>
    <w:rsid w:val="0089106A"/>
    <w:rsid w:val="008963CD"/>
    <w:rsid w:val="008A5783"/>
    <w:rsid w:val="008C69D7"/>
    <w:rsid w:val="008E6B0A"/>
    <w:rsid w:val="008F0DF7"/>
    <w:rsid w:val="008F7F28"/>
    <w:rsid w:val="00920A5C"/>
    <w:rsid w:val="009A4902"/>
    <w:rsid w:val="009A7861"/>
    <w:rsid w:val="009B1397"/>
    <w:rsid w:val="009C7B05"/>
    <w:rsid w:val="009E463A"/>
    <w:rsid w:val="009F1ED6"/>
    <w:rsid w:val="00A04234"/>
    <w:rsid w:val="00A0797E"/>
    <w:rsid w:val="00A371C2"/>
    <w:rsid w:val="00A37A8E"/>
    <w:rsid w:val="00A521C1"/>
    <w:rsid w:val="00A6036A"/>
    <w:rsid w:val="00A6581A"/>
    <w:rsid w:val="00A83DFC"/>
    <w:rsid w:val="00AC5B25"/>
    <w:rsid w:val="00AE568F"/>
    <w:rsid w:val="00B1310A"/>
    <w:rsid w:val="00B24203"/>
    <w:rsid w:val="00B25C54"/>
    <w:rsid w:val="00B30126"/>
    <w:rsid w:val="00B32BF6"/>
    <w:rsid w:val="00B50A77"/>
    <w:rsid w:val="00B84373"/>
    <w:rsid w:val="00B8529B"/>
    <w:rsid w:val="00B8682E"/>
    <w:rsid w:val="00BA71C9"/>
    <w:rsid w:val="00BB7BCE"/>
    <w:rsid w:val="00BC3E98"/>
    <w:rsid w:val="00BD0351"/>
    <w:rsid w:val="00BF6CE5"/>
    <w:rsid w:val="00C17C37"/>
    <w:rsid w:val="00C63CEF"/>
    <w:rsid w:val="00C80466"/>
    <w:rsid w:val="00C92F85"/>
    <w:rsid w:val="00CC57E8"/>
    <w:rsid w:val="00CE0116"/>
    <w:rsid w:val="00CE3202"/>
    <w:rsid w:val="00D20745"/>
    <w:rsid w:val="00D23803"/>
    <w:rsid w:val="00D23DDF"/>
    <w:rsid w:val="00D352C3"/>
    <w:rsid w:val="00D35CF6"/>
    <w:rsid w:val="00D61B10"/>
    <w:rsid w:val="00D84365"/>
    <w:rsid w:val="00DB4302"/>
    <w:rsid w:val="00DC440B"/>
    <w:rsid w:val="00DC4503"/>
    <w:rsid w:val="00DC47B2"/>
    <w:rsid w:val="00DE1021"/>
    <w:rsid w:val="00DE6E37"/>
    <w:rsid w:val="00E07F9B"/>
    <w:rsid w:val="00E10FF9"/>
    <w:rsid w:val="00E13400"/>
    <w:rsid w:val="00E14EAA"/>
    <w:rsid w:val="00E6171A"/>
    <w:rsid w:val="00E82195"/>
    <w:rsid w:val="00E9094C"/>
    <w:rsid w:val="00E93D5C"/>
    <w:rsid w:val="00EA6491"/>
    <w:rsid w:val="00EB118B"/>
    <w:rsid w:val="00EB6A3D"/>
    <w:rsid w:val="00F127FD"/>
    <w:rsid w:val="00F16F3E"/>
    <w:rsid w:val="00F20758"/>
    <w:rsid w:val="00F251CE"/>
    <w:rsid w:val="00F54A1E"/>
    <w:rsid w:val="00F6200A"/>
    <w:rsid w:val="00F621FB"/>
    <w:rsid w:val="00F876E4"/>
    <w:rsid w:val="00F931E3"/>
    <w:rsid w:val="00FA1526"/>
    <w:rsid w:val="00FA55E9"/>
    <w:rsid w:val="00FE5986"/>
    <w:rsid w:val="00FF6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94C"/>
  </w:style>
  <w:style w:type="paragraph" w:styleId="2">
    <w:name w:val="heading 2"/>
    <w:basedOn w:val="a"/>
    <w:link w:val="20"/>
    <w:uiPriority w:val="9"/>
    <w:qFormat/>
    <w:rsid w:val="00B242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2420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24203"/>
    <w:rPr>
      <w:color w:val="0000FF"/>
      <w:u w:val="single"/>
    </w:rPr>
  </w:style>
  <w:style w:type="paragraph" w:customStyle="1" w:styleId="articleinfo">
    <w:name w:val="articleinfo"/>
    <w:basedOn w:val="a"/>
    <w:rsid w:val="00B242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by">
    <w:name w:val="createdby"/>
    <w:basedOn w:val="a0"/>
    <w:rsid w:val="00B24203"/>
  </w:style>
  <w:style w:type="character" w:customStyle="1" w:styleId="createdate">
    <w:name w:val="createdate"/>
    <w:basedOn w:val="a0"/>
    <w:rsid w:val="00B24203"/>
  </w:style>
  <w:style w:type="paragraph" w:customStyle="1" w:styleId="buttonheading">
    <w:name w:val="buttonheading"/>
    <w:basedOn w:val="a"/>
    <w:rsid w:val="00B242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info">
    <w:name w:val="iteminfo"/>
    <w:basedOn w:val="a"/>
    <w:rsid w:val="00B242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B242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242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4203"/>
    <w:rPr>
      <w:rFonts w:ascii="Tahoma" w:hAnsi="Tahoma" w:cs="Tahoma"/>
      <w:sz w:val="16"/>
      <w:szCs w:val="16"/>
    </w:rPr>
  </w:style>
  <w:style w:type="character" w:styleId="a7">
    <w:name w:val="FollowedHyperlink"/>
    <w:basedOn w:val="a0"/>
    <w:uiPriority w:val="99"/>
    <w:semiHidden/>
    <w:unhideWhenUsed/>
    <w:rsid w:val="00B24203"/>
    <w:rPr>
      <w:color w:val="800080" w:themeColor="followedHyperlink"/>
      <w:u w:val="single"/>
    </w:rPr>
  </w:style>
  <w:style w:type="paragraph" w:customStyle="1" w:styleId="a8">
    <w:name w:val="a"/>
    <w:basedOn w:val="a"/>
    <w:rsid w:val="003208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8293750">
      <w:bodyDiv w:val="1"/>
      <w:marLeft w:val="0"/>
      <w:marRight w:val="0"/>
      <w:marTop w:val="0"/>
      <w:marBottom w:val="0"/>
      <w:divBdr>
        <w:top w:val="none" w:sz="0" w:space="0" w:color="auto"/>
        <w:left w:val="none" w:sz="0" w:space="0" w:color="auto"/>
        <w:bottom w:val="none" w:sz="0" w:space="0" w:color="auto"/>
        <w:right w:val="none" w:sz="0" w:space="0" w:color="auto"/>
      </w:divBdr>
    </w:div>
    <w:div w:id="252906900">
      <w:bodyDiv w:val="1"/>
      <w:marLeft w:val="0"/>
      <w:marRight w:val="0"/>
      <w:marTop w:val="0"/>
      <w:marBottom w:val="0"/>
      <w:divBdr>
        <w:top w:val="none" w:sz="0" w:space="0" w:color="auto"/>
        <w:left w:val="none" w:sz="0" w:space="0" w:color="auto"/>
        <w:bottom w:val="none" w:sz="0" w:space="0" w:color="auto"/>
        <w:right w:val="none" w:sz="0" w:space="0" w:color="auto"/>
      </w:divBdr>
    </w:div>
    <w:div w:id="339895352">
      <w:bodyDiv w:val="1"/>
      <w:marLeft w:val="0"/>
      <w:marRight w:val="0"/>
      <w:marTop w:val="0"/>
      <w:marBottom w:val="0"/>
      <w:divBdr>
        <w:top w:val="none" w:sz="0" w:space="0" w:color="auto"/>
        <w:left w:val="none" w:sz="0" w:space="0" w:color="auto"/>
        <w:bottom w:val="none" w:sz="0" w:space="0" w:color="auto"/>
        <w:right w:val="none" w:sz="0" w:space="0" w:color="auto"/>
      </w:divBdr>
    </w:div>
    <w:div w:id="490562515">
      <w:bodyDiv w:val="1"/>
      <w:marLeft w:val="0"/>
      <w:marRight w:val="0"/>
      <w:marTop w:val="0"/>
      <w:marBottom w:val="0"/>
      <w:divBdr>
        <w:top w:val="none" w:sz="0" w:space="0" w:color="auto"/>
        <w:left w:val="none" w:sz="0" w:space="0" w:color="auto"/>
        <w:bottom w:val="none" w:sz="0" w:space="0" w:color="auto"/>
        <w:right w:val="none" w:sz="0" w:space="0" w:color="auto"/>
      </w:divBdr>
    </w:div>
    <w:div w:id="911620258">
      <w:bodyDiv w:val="1"/>
      <w:marLeft w:val="0"/>
      <w:marRight w:val="0"/>
      <w:marTop w:val="0"/>
      <w:marBottom w:val="0"/>
      <w:divBdr>
        <w:top w:val="none" w:sz="0" w:space="0" w:color="auto"/>
        <w:left w:val="none" w:sz="0" w:space="0" w:color="auto"/>
        <w:bottom w:val="none" w:sz="0" w:space="0" w:color="auto"/>
        <w:right w:val="none" w:sz="0" w:space="0" w:color="auto"/>
      </w:divBdr>
      <w:divsChild>
        <w:div w:id="1893879044">
          <w:marLeft w:val="0"/>
          <w:marRight w:val="0"/>
          <w:marTop w:val="0"/>
          <w:marBottom w:val="300"/>
          <w:divBdr>
            <w:top w:val="none" w:sz="0" w:space="0" w:color="auto"/>
            <w:left w:val="none" w:sz="0" w:space="0" w:color="auto"/>
            <w:bottom w:val="none" w:sz="0" w:space="0" w:color="auto"/>
            <w:right w:val="none" w:sz="0" w:space="0" w:color="auto"/>
          </w:divBdr>
        </w:div>
        <w:div w:id="1011644689">
          <w:marLeft w:val="0"/>
          <w:marRight w:val="0"/>
          <w:marTop w:val="0"/>
          <w:marBottom w:val="0"/>
          <w:divBdr>
            <w:top w:val="none" w:sz="0" w:space="0" w:color="auto"/>
            <w:left w:val="none" w:sz="0" w:space="0" w:color="auto"/>
            <w:bottom w:val="none" w:sz="0" w:space="0" w:color="auto"/>
            <w:right w:val="none" w:sz="0" w:space="0" w:color="auto"/>
          </w:divBdr>
        </w:div>
      </w:divsChild>
    </w:div>
    <w:div w:id="1367411289">
      <w:bodyDiv w:val="1"/>
      <w:marLeft w:val="0"/>
      <w:marRight w:val="0"/>
      <w:marTop w:val="0"/>
      <w:marBottom w:val="0"/>
      <w:divBdr>
        <w:top w:val="none" w:sz="0" w:space="0" w:color="auto"/>
        <w:left w:val="none" w:sz="0" w:space="0" w:color="auto"/>
        <w:bottom w:val="none" w:sz="0" w:space="0" w:color="auto"/>
        <w:right w:val="none" w:sz="0" w:space="0" w:color="auto"/>
      </w:divBdr>
    </w:div>
    <w:div w:id="1479347898">
      <w:bodyDiv w:val="1"/>
      <w:marLeft w:val="0"/>
      <w:marRight w:val="0"/>
      <w:marTop w:val="0"/>
      <w:marBottom w:val="0"/>
      <w:divBdr>
        <w:top w:val="none" w:sz="0" w:space="0" w:color="auto"/>
        <w:left w:val="none" w:sz="0" w:space="0" w:color="auto"/>
        <w:bottom w:val="none" w:sz="0" w:space="0" w:color="auto"/>
        <w:right w:val="none" w:sz="0" w:space="0" w:color="auto"/>
      </w:divBdr>
    </w:div>
    <w:div w:id="1564675755">
      <w:bodyDiv w:val="1"/>
      <w:marLeft w:val="0"/>
      <w:marRight w:val="0"/>
      <w:marTop w:val="0"/>
      <w:marBottom w:val="0"/>
      <w:divBdr>
        <w:top w:val="none" w:sz="0" w:space="0" w:color="auto"/>
        <w:left w:val="none" w:sz="0" w:space="0" w:color="auto"/>
        <w:bottom w:val="none" w:sz="0" w:space="0" w:color="auto"/>
        <w:right w:val="none" w:sz="0" w:space="0" w:color="auto"/>
      </w:divBdr>
      <w:divsChild>
        <w:div w:id="279995133">
          <w:marLeft w:val="0"/>
          <w:marRight w:val="0"/>
          <w:marTop w:val="0"/>
          <w:marBottom w:val="300"/>
          <w:divBdr>
            <w:top w:val="none" w:sz="0" w:space="0" w:color="auto"/>
            <w:left w:val="none" w:sz="0" w:space="0" w:color="auto"/>
            <w:bottom w:val="none" w:sz="0" w:space="0" w:color="auto"/>
            <w:right w:val="none" w:sz="0" w:space="0" w:color="auto"/>
          </w:divBdr>
        </w:div>
        <w:div w:id="658077233">
          <w:marLeft w:val="0"/>
          <w:marRight w:val="0"/>
          <w:marTop w:val="0"/>
          <w:marBottom w:val="0"/>
          <w:divBdr>
            <w:top w:val="none" w:sz="0" w:space="0" w:color="auto"/>
            <w:left w:val="none" w:sz="0" w:space="0" w:color="auto"/>
            <w:bottom w:val="none" w:sz="0" w:space="0" w:color="auto"/>
            <w:right w:val="none" w:sz="0" w:space="0" w:color="auto"/>
          </w:divBdr>
        </w:div>
      </w:divsChild>
    </w:div>
    <w:div w:id="1582447958">
      <w:bodyDiv w:val="1"/>
      <w:marLeft w:val="0"/>
      <w:marRight w:val="0"/>
      <w:marTop w:val="0"/>
      <w:marBottom w:val="0"/>
      <w:divBdr>
        <w:top w:val="none" w:sz="0" w:space="0" w:color="auto"/>
        <w:left w:val="none" w:sz="0" w:space="0" w:color="auto"/>
        <w:bottom w:val="none" w:sz="0" w:space="0" w:color="auto"/>
        <w:right w:val="none" w:sz="0" w:space="0" w:color="auto"/>
      </w:divBdr>
    </w:div>
    <w:div w:id="1684697880">
      <w:bodyDiv w:val="1"/>
      <w:marLeft w:val="0"/>
      <w:marRight w:val="0"/>
      <w:marTop w:val="0"/>
      <w:marBottom w:val="0"/>
      <w:divBdr>
        <w:top w:val="none" w:sz="0" w:space="0" w:color="auto"/>
        <w:left w:val="none" w:sz="0" w:space="0" w:color="auto"/>
        <w:bottom w:val="none" w:sz="0" w:space="0" w:color="auto"/>
        <w:right w:val="none" w:sz="0" w:space="0" w:color="auto"/>
      </w:divBdr>
      <w:divsChild>
        <w:div w:id="733890580">
          <w:marLeft w:val="0"/>
          <w:marRight w:val="0"/>
          <w:marTop w:val="0"/>
          <w:marBottom w:val="300"/>
          <w:divBdr>
            <w:top w:val="none" w:sz="0" w:space="0" w:color="auto"/>
            <w:left w:val="none" w:sz="0" w:space="0" w:color="auto"/>
            <w:bottom w:val="none" w:sz="0" w:space="0" w:color="auto"/>
            <w:right w:val="none" w:sz="0" w:space="0" w:color="auto"/>
          </w:divBdr>
        </w:div>
        <w:div w:id="1136410574">
          <w:marLeft w:val="0"/>
          <w:marRight w:val="0"/>
          <w:marTop w:val="0"/>
          <w:marBottom w:val="0"/>
          <w:divBdr>
            <w:top w:val="none" w:sz="0" w:space="0" w:color="auto"/>
            <w:left w:val="none" w:sz="0" w:space="0" w:color="auto"/>
            <w:bottom w:val="none" w:sz="0" w:space="0" w:color="auto"/>
            <w:right w:val="none" w:sz="0" w:space="0" w:color="auto"/>
          </w:divBdr>
        </w:div>
      </w:divsChild>
    </w:div>
    <w:div w:id="199833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kuratura-novoros.ru/index.php/component/content/article/54-2015-05-17-13-29-42/5215-2023-08-23-06-38-15" TargetMode="External"/><Relationship Id="rId13" Type="http://schemas.openxmlformats.org/officeDocument/2006/relationships/hyperlink" Target="http://consultant.op.ru/cons/cgi/online.cgi?req=doc&amp;rnd=WHGcg&amp;base=LAW&amp;n=453874" TargetMode="External"/><Relationship Id="rId3" Type="http://schemas.openxmlformats.org/officeDocument/2006/relationships/settings" Target="settings.xml"/><Relationship Id="rId7" Type="http://schemas.openxmlformats.org/officeDocument/2006/relationships/hyperlink" Target="http://www.prokuratura-novoros.ru/index.php/component/content/article/54-2015-05-17-13-29-42/5217-2023-08-23-06-40-14" TargetMode="External"/><Relationship Id="rId12" Type="http://schemas.openxmlformats.org/officeDocument/2006/relationships/hyperlink" Target="http://www.prokuratura-novoros.ru/index.php/newspunkt/54-2015-05-17-13-29-42/5208-2023-08-22-08-31-4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rokuratura-novoros.ru/index.php/component/content/article/54-2015-05-17-13-29-42/5180-2023-06-28-05-48-05" TargetMode="External"/><Relationship Id="rId11" Type="http://schemas.openxmlformats.org/officeDocument/2006/relationships/hyperlink" Target="http://consultant.op.ru/cons/cgi/online.cgi?req=doc&amp;rnd=WHGcg&amp;base=LAW&amp;n=454045" TargetMode="External"/><Relationship Id="rId5" Type="http://schemas.openxmlformats.org/officeDocument/2006/relationships/hyperlink" Target="http://www.prokuratura-novoros.ru/index.php/component/content/article/54-2015-05-17-13-29-42/5187-2023-07-19-13-56-54" TargetMode="External"/><Relationship Id="rId15" Type="http://schemas.openxmlformats.org/officeDocument/2006/relationships/theme" Target="theme/theme1.xml"/><Relationship Id="rId10" Type="http://schemas.openxmlformats.org/officeDocument/2006/relationships/hyperlink" Target="http://www.prokuratura-novoros.ru/index.php/newspunkt/54-2015-05-17-13-29-42/5209-2023-08-22-08-34-19" TargetMode="External"/><Relationship Id="rId4" Type="http://schemas.openxmlformats.org/officeDocument/2006/relationships/webSettings" Target="webSettings.xml"/><Relationship Id="rId9" Type="http://schemas.openxmlformats.org/officeDocument/2006/relationships/hyperlink" Target="http://www.prokuratura-novoros.ru/index.php/newspunkt/54-2015-05-17-13-29-42/5211-2023-08-22-08-38-0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736DA-CDB5-452E-8901-9A0C40279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3252</Words>
  <Characters>18539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2023-08-24T06:24:00Z</cp:lastPrinted>
  <dcterms:created xsi:type="dcterms:W3CDTF">2023-07-27T14:33:00Z</dcterms:created>
  <dcterms:modified xsi:type="dcterms:W3CDTF">2023-08-24T14:33:00Z</dcterms:modified>
</cp:coreProperties>
</file>